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396" w:rsidRDefault="009D7396" w:rsidP="009D7396">
      <w:pPr>
        <w:pStyle w:val="a3"/>
        <w:spacing w:after="0" w:line="240" w:lineRule="auto"/>
        <w:ind w:left="1069"/>
        <w:jc w:val="both"/>
        <w:rPr>
          <w:rFonts w:ascii="Times New Roman" w:hAnsi="Times New Roman"/>
          <w:b/>
          <w:sz w:val="28"/>
          <w:szCs w:val="28"/>
        </w:rPr>
      </w:pPr>
    </w:p>
    <w:p w:rsidR="009D7396" w:rsidRPr="0081174E" w:rsidRDefault="0081174E" w:rsidP="0081174E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="009D7396" w:rsidRPr="0081174E">
        <w:rPr>
          <w:rFonts w:ascii="Times New Roman" w:hAnsi="Times New Roman"/>
          <w:b/>
          <w:sz w:val="28"/>
          <w:szCs w:val="28"/>
        </w:rPr>
        <w:t>Земельный участок:</w:t>
      </w:r>
    </w:p>
    <w:p w:rsidR="009D7396" w:rsidRDefault="009D7396" w:rsidP="00071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DDE">
        <w:rPr>
          <w:rFonts w:ascii="Times New Roman" w:hAnsi="Times New Roman" w:cs="Times New Roman"/>
          <w:sz w:val="28"/>
          <w:szCs w:val="28"/>
        </w:rPr>
        <w:t>кадастровы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33DDE">
        <w:rPr>
          <w:rFonts w:ascii="Times New Roman" w:hAnsi="Times New Roman" w:cs="Times New Roman"/>
          <w:sz w:val="28"/>
          <w:szCs w:val="28"/>
        </w:rPr>
        <w:t xml:space="preserve"> номер</w:t>
      </w:r>
      <w:r>
        <w:rPr>
          <w:rFonts w:ascii="Times New Roman" w:hAnsi="Times New Roman" w:cs="Times New Roman"/>
          <w:sz w:val="28"/>
          <w:szCs w:val="28"/>
        </w:rPr>
        <w:t>:</w:t>
      </w:r>
      <w:r w:rsidR="001F7C3B" w:rsidRPr="001F7C3B">
        <w:rPr>
          <w:rFonts w:ascii="Times New Roman" w:eastAsia="Times New Roman" w:hAnsi="Times New Roman"/>
          <w:sz w:val="28"/>
          <w:szCs w:val="28"/>
        </w:rPr>
        <w:t xml:space="preserve"> </w:t>
      </w:r>
      <w:r w:rsidR="00D2062C">
        <w:rPr>
          <w:rFonts w:ascii="Times New Roman" w:hAnsi="Times New Roman" w:cs="Times New Roman"/>
          <w:sz w:val="28"/>
          <w:szCs w:val="28"/>
        </w:rPr>
        <w:t>54:24:010279:391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33D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1D71" w:rsidRDefault="009D7396" w:rsidP="00071D7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3DDE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C055E2" w:rsidRPr="00C055E2">
        <w:rPr>
          <w:rFonts w:ascii="Times New Roman" w:hAnsi="Times New Roman" w:cs="Times New Roman"/>
          <w:sz w:val="28"/>
          <w:szCs w:val="28"/>
        </w:rPr>
        <w:t xml:space="preserve">Новосибирская область, Тогучинский район, город Тогучин, </w:t>
      </w:r>
    </w:p>
    <w:p w:rsidR="009D7396" w:rsidRDefault="00C055E2" w:rsidP="00071D7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055E2">
        <w:rPr>
          <w:rFonts w:ascii="Times New Roman" w:hAnsi="Times New Roman" w:cs="Times New Roman"/>
          <w:sz w:val="28"/>
          <w:szCs w:val="28"/>
        </w:rPr>
        <w:t xml:space="preserve">ул. </w:t>
      </w:r>
      <w:r w:rsidR="00894CEE">
        <w:rPr>
          <w:rFonts w:ascii="Times New Roman" w:hAnsi="Times New Roman" w:cs="Times New Roman"/>
          <w:sz w:val="28"/>
          <w:szCs w:val="28"/>
        </w:rPr>
        <w:t xml:space="preserve">  </w:t>
      </w:r>
      <w:r w:rsidR="00D2062C">
        <w:rPr>
          <w:rFonts w:ascii="Times New Roman" w:hAnsi="Times New Roman" w:cs="Times New Roman"/>
          <w:sz w:val="28"/>
          <w:szCs w:val="28"/>
        </w:rPr>
        <w:t xml:space="preserve">Гагарина, </w:t>
      </w:r>
      <w:r w:rsidRPr="00C055E2">
        <w:rPr>
          <w:rFonts w:ascii="Times New Roman" w:hAnsi="Times New Roman" w:cs="Times New Roman"/>
          <w:sz w:val="28"/>
          <w:szCs w:val="28"/>
        </w:rPr>
        <w:t>1</w:t>
      </w:r>
      <w:r w:rsidR="00D2062C">
        <w:rPr>
          <w:rFonts w:ascii="Times New Roman" w:hAnsi="Times New Roman" w:cs="Times New Roman"/>
          <w:sz w:val="28"/>
          <w:szCs w:val="28"/>
        </w:rPr>
        <w:t>А</w:t>
      </w:r>
      <w:r w:rsidR="009D7396" w:rsidRPr="00426419">
        <w:rPr>
          <w:rFonts w:ascii="Times New Roman" w:hAnsi="Times New Roman" w:cs="Times New Roman"/>
          <w:sz w:val="28"/>
          <w:szCs w:val="28"/>
        </w:rPr>
        <w:t>;</w:t>
      </w:r>
    </w:p>
    <w:p w:rsidR="009D7396" w:rsidRDefault="009D7396" w:rsidP="00071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</w:t>
      </w:r>
      <w:r w:rsidRPr="00A33DDE">
        <w:rPr>
          <w:rFonts w:ascii="Times New Roman" w:hAnsi="Times New Roman" w:cs="Times New Roman"/>
          <w:sz w:val="28"/>
          <w:szCs w:val="28"/>
        </w:rPr>
        <w:t xml:space="preserve"> </w:t>
      </w:r>
      <w:r w:rsidR="00D2062C">
        <w:rPr>
          <w:rFonts w:ascii="Times New Roman" w:hAnsi="Times New Roman" w:cs="Times New Roman"/>
          <w:sz w:val="28"/>
          <w:szCs w:val="28"/>
        </w:rPr>
        <w:t>4406</w:t>
      </w:r>
      <w:r w:rsidR="00E23423" w:rsidRPr="00E23423">
        <w:rPr>
          <w:rFonts w:ascii="Times New Roman" w:hAnsi="Times New Roman" w:cs="Times New Roman"/>
          <w:sz w:val="28"/>
          <w:szCs w:val="28"/>
        </w:rPr>
        <w:t xml:space="preserve"> </w:t>
      </w:r>
      <w:r w:rsidRPr="00A33DDE">
        <w:rPr>
          <w:rFonts w:ascii="Times New Roman" w:hAnsi="Times New Roman" w:cs="Times New Roman"/>
          <w:sz w:val="28"/>
          <w:szCs w:val="28"/>
        </w:rPr>
        <w:t>кв. м.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396" w:rsidRDefault="009D7396" w:rsidP="00071D7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земель:</w:t>
      </w:r>
      <w:r w:rsidRPr="00A33DDE">
        <w:rPr>
          <w:rFonts w:ascii="Times New Roman" w:hAnsi="Times New Roman" w:cs="Times New Roman"/>
          <w:sz w:val="28"/>
          <w:szCs w:val="28"/>
        </w:rPr>
        <w:t xml:space="preserve"> земли населенных пунктов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D7396" w:rsidRPr="0016331A" w:rsidRDefault="009D7396" w:rsidP="00071D7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33DDE">
        <w:rPr>
          <w:rFonts w:ascii="Times New Roman" w:hAnsi="Times New Roman" w:cs="Times New Roman"/>
          <w:sz w:val="28"/>
          <w:szCs w:val="28"/>
        </w:rPr>
        <w:t>территориальн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A33DDE">
        <w:rPr>
          <w:rFonts w:ascii="Times New Roman" w:hAnsi="Times New Roman" w:cs="Times New Roman"/>
          <w:sz w:val="28"/>
          <w:szCs w:val="28"/>
        </w:rPr>
        <w:t xml:space="preserve"> зон</w:t>
      </w:r>
      <w:r>
        <w:rPr>
          <w:rFonts w:ascii="Times New Roman" w:hAnsi="Times New Roman" w:cs="Times New Roman"/>
          <w:sz w:val="28"/>
          <w:szCs w:val="28"/>
        </w:rPr>
        <w:t>а:</w:t>
      </w:r>
      <w:r w:rsidRPr="00A33DDE">
        <w:rPr>
          <w:rFonts w:ascii="Times New Roman" w:hAnsi="Times New Roman" w:cs="Times New Roman"/>
          <w:sz w:val="28"/>
          <w:szCs w:val="28"/>
        </w:rPr>
        <w:t xml:space="preserve"> </w:t>
      </w:r>
      <w:r w:rsidR="002F03F6" w:rsidRPr="002F03F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F03F6" w:rsidRPr="002F03F6">
        <w:rPr>
          <w:rFonts w:ascii="Times New Roman" w:hAnsi="Times New Roman" w:cs="Times New Roman"/>
          <w:sz w:val="28"/>
          <w:szCs w:val="28"/>
        </w:rPr>
        <w:t>нК</w:t>
      </w:r>
      <w:proofErr w:type="spellEnd"/>
      <w:r w:rsidR="002F03F6" w:rsidRPr="002F03F6">
        <w:rPr>
          <w:rFonts w:ascii="Times New Roman" w:hAnsi="Times New Roman" w:cs="Times New Roman"/>
          <w:sz w:val="28"/>
          <w:szCs w:val="28"/>
        </w:rPr>
        <w:t>) «Коммунально-складская зона в границах земель населенных пунктов»</w:t>
      </w:r>
      <w:r w:rsidR="002F03F6">
        <w:rPr>
          <w:rFonts w:ascii="Times New Roman" w:hAnsi="Times New Roman" w:cs="Times New Roman"/>
          <w:sz w:val="28"/>
          <w:szCs w:val="28"/>
        </w:rPr>
        <w:t>.</w:t>
      </w:r>
    </w:p>
    <w:p w:rsidR="009D7396" w:rsidRPr="00174FCE" w:rsidRDefault="00894CEE" w:rsidP="00071D71">
      <w:pPr>
        <w:pStyle w:val="Default"/>
        <w:ind w:left="71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2.</w:t>
      </w:r>
      <w:r w:rsidR="009D7396" w:rsidRPr="00894CEE">
        <w:rPr>
          <w:b/>
          <w:sz w:val="28"/>
          <w:szCs w:val="28"/>
        </w:rPr>
        <w:t>Запрос:</w:t>
      </w:r>
      <w:r w:rsidR="009D7396" w:rsidRPr="0016331A">
        <w:rPr>
          <w:szCs w:val="28"/>
        </w:rPr>
        <w:t xml:space="preserve"> </w:t>
      </w:r>
      <w:r w:rsidR="002F03F6">
        <w:rPr>
          <w:sz w:val="28"/>
          <w:szCs w:val="28"/>
        </w:rPr>
        <w:t>Предоставление разрешения на условно разрешенный вид использования земельного участка, в кадастровом квартале 54:24:010279, находящегося в территориальной зоне (</w:t>
      </w:r>
      <w:proofErr w:type="spellStart"/>
      <w:r w:rsidR="002F03F6">
        <w:rPr>
          <w:sz w:val="28"/>
          <w:szCs w:val="28"/>
        </w:rPr>
        <w:t>нК</w:t>
      </w:r>
      <w:proofErr w:type="spellEnd"/>
      <w:r w:rsidR="002F03F6">
        <w:rPr>
          <w:sz w:val="28"/>
          <w:szCs w:val="28"/>
        </w:rPr>
        <w:t>) «Коммунально-складская зона в границах земель населенных пунктов» по адресу: Новосибирская область, Тогучинский район, город Тогучин, ул. Гагарина, д. 1А, площадью – 4406 кв. м.: «Магазины»</w:t>
      </w:r>
      <w:r w:rsidR="00174FCE">
        <w:rPr>
          <w:sz w:val="28"/>
          <w:szCs w:val="28"/>
        </w:rPr>
        <w:t xml:space="preserve">, </w:t>
      </w:r>
      <w:r w:rsidR="009D7396" w:rsidRPr="00174FCE">
        <w:rPr>
          <w:sz w:val="28"/>
          <w:szCs w:val="28"/>
        </w:rPr>
        <w:t>согласно схеме.</w:t>
      </w:r>
    </w:p>
    <w:p w:rsidR="001F7C3B" w:rsidRDefault="001F7C3B" w:rsidP="001F7C3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E4F02">
        <w:rPr>
          <w:rFonts w:ascii="Times New Roman" w:eastAsia="Times New Roman" w:hAnsi="Times New Roman" w:cs="Times New Roman"/>
          <w:b/>
          <w:sz w:val="28"/>
          <w:szCs w:val="26"/>
        </w:rPr>
        <w:t>Схем</w:t>
      </w:r>
      <w:bookmarkStart w:id="0" w:name="_GoBack"/>
      <w:bookmarkEnd w:id="0"/>
      <w:r w:rsidRPr="005E4F02">
        <w:rPr>
          <w:rFonts w:ascii="Times New Roman" w:eastAsia="Times New Roman" w:hAnsi="Times New Roman" w:cs="Times New Roman"/>
          <w:b/>
          <w:sz w:val="28"/>
          <w:szCs w:val="26"/>
        </w:rPr>
        <w:t>а расположения здания в границах земельного участка</w:t>
      </w:r>
      <w:r w:rsidRPr="005E4F02">
        <w:rPr>
          <w:rFonts w:ascii="Times New Roman" w:hAnsi="Times New Roman"/>
          <w:b/>
          <w:sz w:val="28"/>
          <w:szCs w:val="28"/>
        </w:rPr>
        <w:t>:</w:t>
      </w:r>
    </w:p>
    <w:p w:rsidR="00C925BB" w:rsidRPr="00C925BB" w:rsidRDefault="00E05A74" w:rsidP="00C925B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55889" cy="4231299"/>
            <wp:effectExtent l="76200" t="114300" r="83185" b="11239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хема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733" r="-284"/>
                    <a:stretch/>
                  </pic:blipFill>
                  <pic:spPr bwMode="auto">
                    <a:xfrm rot="21480000">
                      <a:off x="0" y="0"/>
                      <a:ext cx="5956837" cy="4231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25BB" w:rsidRPr="00C925BB" w:rsidSect="00DD019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71BE6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A6C70"/>
    <w:multiLevelType w:val="hybridMultilevel"/>
    <w:tmpl w:val="08481C12"/>
    <w:lvl w:ilvl="0" w:tplc="69C41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80330E"/>
    <w:multiLevelType w:val="multilevel"/>
    <w:tmpl w:val="940C182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" w15:restartNumberingAfterBreak="0">
    <w:nsid w:val="183B558F"/>
    <w:multiLevelType w:val="hybridMultilevel"/>
    <w:tmpl w:val="08481C12"/>
    <w:lvl w:ilvl="0" w:tplc="69C41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AA5698"/>
    <w:multiLevelType w:val="hybridMultilevel"/>
    <w:tmpl w:val="4A9A786C"/>
    <w:lvl w:ilvl="0" w:tplc="69C414A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0A1A60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232E9"/>
    <w:multiLevelType w:val="hybridMultilevel"/>
    <w:tmpl w:val="4A9A786C"/>
    <w:lvl w:ilvl="0" w:tplc="69C414A2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A6D1571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E0575"/>
    <w:multiLevelType w:val="hybridMultilevel"/>
    <w:tmpl w:val="A740D622"/>
    <w:lvl w:ilvl="0" w:tplc="0A7A39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48042C"/>
    <w:multiLevelType w:val="hybridMultilevel"/>
    <w:tmpl w:val="08481C12"/>
    <w:lvl w:ilvl="0" w:tplc="69C41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220183"/>
    <w:multiLevelType w:val="hybridMultilevel"/>
    <w:tmpl w:val="8CDA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040AE"/>
    <w:multiLevelType w:val="hybridMultilevel"/>
    <w:tmpl w:val="8C761E2E"/>
    <w:lvl w:ilvl="0" w:tplc="6DE0AB28">
      <w:start w:val="2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0"/>
  </w:num>
  <w:num w:numId="2">
    <w:abstractNumId w:val="7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  <w:num w:numId="11">
    <w:abstractNumId w:val="8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02"/>
    <w:rsid w:val="00071D71"/>
    <w:rsid w:val="001114B3"/>
    <w:rsid w:val="00174FCE"/>
    <w:rsid w:val="001F7C3B"/>
    <w:rsid w:val="002F03F6"/>
    <w:rsid w:val="002F35E1"/>
    <w:rsid w:val="0030113C"/>
    <w:rsid w:val="003D3D9A"/>
    <w:rsid w:val="003E41D9"/>
    <w:rsid w:val="00426419"/>
    <w:rsid w:val="005D5D0A"/>
    <w:rsid w:val="006A3A07"/>
    <w:rsid w:val="0072131A"/>
    <w:rsid w:val="007C527A"/>
    <w:rsid w:val="0081174E"/>
    <w:rsid w:val="008459A2"/>
    <w:rsid w:val="00894CEE"/>
    <w:rsid w:val="009A03E4"/>
    <w:rsid w:val="009A5FC8"/>
    <w:rsid w:val="009D7396"/>
    <w:rsid w:val="009F46D9"/>
    <w:rsid w:val="00A64DB1"/>
    <w:rsid w:val="00C055E2"/>
    <w:rsid w:val="00C862E8"/>
    <w:rsid w:val="00C925BB"/>
    <w:rsid w:val="00D2062C"/>
    <w:rsid w:val="00D55DBA"/>
    <w:rsid w:val="00DD0194"/>
    <w:rsid w:val="00DE4873"/>
    <w:rsid w:val="00E05A74"/>
    <w:rsid w:val="00E23423"/>
    <w:rsid w:val="00E4368F"/>
    <w:rsid w:val="00EB7DA5"/>
    <w:rsid w:val="00F12A02"/>
    <w:rsid w:val="00F8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BDA47-F9F0-4BC1-A8FF-1AA157355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6D9"/>
    <w:pPr>
      <w:ind w:left="720"/>
      <w:contextualSpacing/>
    </w:pPr>
  </w:style>
  <w:style w:type="table" w:styleId="a4">
    <w:name w:val="Table Grid"/>
    <w:basedOn w:val="a1"/>
    <w:uiPriority w:val="59"/>
    <w:rsid w:val="00EB7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3011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30113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Default">
    <w:name w:val="Default"/>
    <w:rsid w:val="005D5D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C862E8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862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8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2022-04-13T10:10:00Z</dcterms:created>
  <dcterms:modified xsi:type="dcterms:W3CDTF">2026-07-08T05:43:00Z</dcterms:modified>
</cp:coreProperties>
</file>