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88" w:rsidRDefault="00181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7E88" w:rsidRDefault="00181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Заседания общественной комиссии по итогам проведения в 2025 году</w:t>
      </w:r>
    </w:p>
    <w:p w:rsidR="00187E88" w:rsidRDefault="00181FA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голосования за объекты благоустройства в рамках </w:t>
      </w:r>
      <w:r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федерального проекта «Формирование комфортной городской среды» национального проекта «Инфраструктура для жизни»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на платформе </w:t>
      </w:r>
      <w:hyperlink r:id="rId8" w:tooltip="https://pos.gosuslugi.ru/lkp/fkgs/home/" w:history="1">
        <w:r>
          <w:rPr>
            <w:rStyle w:val="afb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zagorodsreda.gosuslugi.r</w:t>
        </w:r>
        <w:r>
          <w:rPr>
            <w:rStyle w:val="afb"/>
            <w:b/>
            <w:bCs/>
            <w:color w:val="auto"/>
            <w:sz w:val="28"/>
            <w:szCs w:val="28"/>
            <w:u w:val="none"/>
            <w:shd w:val="clear" w:color="auto" w:fill="FFFFFF"/>
          </w:rPr>
          <w:t>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 председательством </w:t>
      </w:r>
      <w:r w:rsidR="00A073C8">
        <w:rPr>
          <w:rFonts w:ascii="Times New Roman" w:hAnsi="Times New Roman" w:cs="Times New Roman"/>
          <w:b/>
          <w:bCs/>
          <w:sz w:val="28"/>
          <w:szCs w:val="28"/>
        </w:rPr>
        <w:t>С.М. Борутенко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073C8">
        <w:rPr>
          <w:rFonts w:ascii="Times New Roman" w:hAnsi="Times New Roman" w:cs="Times New Roman"/>
          <w:b/>
          <w:bCs/>
          <w:sz w:val="28"/>
          <w:szCs w:val="28"/>
        </w:rPr>
        <w:t>главы города Тогучина Тогучинского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187E88" w:rsidRDefault="00187E88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73C8" w:rsidRDefault="00A073C8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E88" w:rsidRDefault="00181FA9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1"/>
        <w:gridCol w:w="6270"/>
      </w:tblGrid>
      <w:tr w:rsidR="00A073C8" w:rsidRPr="0096474E" w:rsidTr="00A073C8">
        <w:tc>
          <w:tcPr>
            <w:tcW w:w="3301" w:type="dxa"/>
            <w:shd w:val="clear" w:color="auto" w:fill="auto"/>
          </w:tcPr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Коробцова Светлана Владимировна</w:t>
            </w:r>
          </w:p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  <w:shd w:val="clear" w:color="auto" w:fill="auto"/>
          </w:tcPr>
          <w:p w:rsidR="00A073C8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организационно-контрольного отдела администрации города Тогучина Тогучинского района Новосибирской области, заместитель председателя комиссии</w:t>
            </w:r>
          </w:p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73C8" w:rsidRPr="0096474E" w:rsidTr="00A073C8">
        <w:tc>
          <w:tcPr>
            <w:tcW w:w="3301" w:type="dxa"/>
            <w:shd w:val="clear" w:color="auto" w:fill="auto"/>
          </w:tcPr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Сергеенко Тамара Владимировна</w:t>
            </w:r>
          </w:p>
        </w:tc>
        <w:tc>
          <w:tcPr>
            <w:tcW w:w="6270" w:type="dxa"/>
            <w:shd w:val="clear" w:color="auto" w:fill="auto"/>
          </w:tcPr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ведущий специалист администрации города Тогучина, секретарь комиссии</w:t>
            </w:r>
          </w:p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3C8" w:rsidRPr="0096474E" w:rsidTr="00A073C8">
        <w:tc>
          <w:tcPr>
            <w:tcW w:w="9571" w:type="dxa"/>
            <w:gridSpan w:val="2"/>
            <w:shd w:val="clear" w:color="auto" w:fill="auto"/>
          </w:tcPr>
          <w:p w:rsidR="00A073C8" w:rsidRPr="0096474E" w:rsidRDefault="00A073C8" w:rsidP="00A0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3C8" w:rsidRPr="0096474E" w:rsidTr="00A073C8">
        <w:tc>
          <w:tcPr>
            <w:tcW w:w="3301" w:type="dxa"/>
            <w:shd w:val="clear" w:color="auto" w:fill="auto"/>
          </w:tcPr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Солдатова Марина Юрьевна</w:t>
            </w:r>
          </w:p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  <w:shd w:val="clear" w:color="auto" w:fill="auto"/>
          </w:tcPr>
          <w:p w:rsidR="00A073C8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учреждения культуры города Тогучина «Городской культурно-досуговый центр» (по согласованию)</w:t>
            </w:r>
          </w:p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3C8" w:rsidRPr="0096474E" w:rsidTr="00A073C8">
        <w:tc>
          <w:tcPr>
            <w:tcW w:w="3301" w:type="dxa"/>
            <w:shd w:val="clear" w:color="auto" w:fill="auto"/>
          </w:tcPr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Престинская Галина</w:t>
            </w:r>
          </w:p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  <w:shd w:val="clear" w:color="auto" w:fill="auto"/>
          </w:tcPr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Совета депутатов города Тогучина </w:t>
            </w:r>
          </w:p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3C8" w:rsidRPr="0096474E" w:rsidTr="00A073C8">
        <w:tc>
          <w:tcPr>
            <w:tcW w:w="3301" w:type="dxa"/>
            <w:shd w:val="clear" w:color="auto" w:fill="auto"/>
          </w:tcPr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 Оксана Александровна</w:t>
            </w:r>
          </w:p>
        </w:tc>
        <w:tc>
          <w:tcPr>
            <w:tcW w:w="6270" w:type="dxa"/>
            <w:shd w:val="clear" w:color="auto" w:fill="auto"/>
          </w:tcPr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социальной защиты населения администрации Тогучинского района</w:t>
            </w:r>
          </w:p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3C8" w:rsidRPr="0096474E" w:rsidTr="00A073C8">
        <w:tc>
          <w:tcPr>
            <w:tcW w:w="3301" w:type="dxa"/>
            <w:shd w:val="clear" w:color="auto" w:fill="auto"/>
          </w:tcPr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Меньшов Виталий Викторович</w:t>
            </w:r>
          </w:p>
        </w:tc>
        <w:tc>
          <w:tcPr>
            <w:tcW w:w="6270" w:type="dxa"/>
            <w:shd w:val="clear" w:color="auto" w:fill="auto"/>
          </w:tcPr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директор муниципального казенного учреждения города Тогучина «Единая служба обеспечения жизнедеятельности населения» (по согласованию)</w:t>
            </w:r>
          </w:p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3C8" w:rsidRPr="0096474E" w:rsidTr="00A073C8">
        <w:tc>
          <w:tcPr>
            <w:tcW w:w="3301" w:type="dxa"/>
            <w:shd w:val="clear" w:color="auto" w:fill="auto"/>
          </w:tcPr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 Евгений Викторович</w:t>
            </w:r>
          </w:p>
        </w:tc>
        <w:tc>
          <w:tcPr>
            <w:tcW w:w="6270" w:type="dxa"/>
            <w:shd w:val="clear" w:color="auto" w:fill="auto"/>
          </w:tcPr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директор ООО «Трест» </w:t>
            </w:r>
          </w:p>
          <w:p w:rsidR="00A073C8" w:rsidRPr="0096474E" w:rsidRDefault="00A073C8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73C8" w:rsidRDefault="00181F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73C8" w:rsidRDefault="00A073C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AB9" w:rsidRDefault="00F80AB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E88" w:rsidRDefault="00181FA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 итогах голосования граждан в 2025 году за объекты благоустройства в рамках </w:t>
      </w:r>
      <w:r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федерального проекта «Формирование комфортной городской среды» национального проекта «Инфраструктура для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платформе</w:t>
      </w:r>
      <w:r>
        <w:rPr>
          <w:rFonts w:ascii="Courier New" w:hAnsi="Courier New" w:cs="Courier New"/>
          <w:color w:val="212121"/>
          <w:sz w:val="20"/>
          <w:szCs w:val="20"/>
          <w:shd w:val="clear" w:color="auto" w:fill="FFFFFF"/>
        </w:rPr>
        <w:t xml:space="preserve"> </w:t>
      </w:r>
      <w:hyperlink r:id="rId9" w:tooltip="https://pos.gosuslugi.ru/lkp/fkgs/home/" w:history="1">
        <w:r>
          <w:rPr>
            <w:rStyle w:val="afb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zagorodsreda.gosuslugi.ru</w:t>
        </w:r>
      </w:hyperlink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7E88" w:rsidRDefault="00187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E88" w:rsidRDefault="00181F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A073C8">
        <w:rPr>
          <w:rFonts w:ascii="Times New Roman" w:hAnsi="Times New Roman" w:cs="Times New Roman"/>
          <w:sz w:val="28"/>
          <w:szCs w:val="28"/>
        </w:rPr>
        <w:t>Борутенко С.М.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073C8">
        <w:rPr>
          <w:rFonts w:ascii="Times New Roman" w:hAnsi="Times New Roman" w:cs="Times New Roman"/>
          <w:sz w:val="28"/>
          <w:szCs w:val="28"/>
        </w:rPr>
        <w:t xml:space="preserve">главы города Тогучина Тогучинского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об итогах голосования граждан города </w:t>
      </w:r>
      <w:r w:rsidR="00A073C8">
        <w:rPr>
          <w:rFonts w:ascii="Times New Roman" w:hAnsi="Times New Roman" w:cs="Times New Roman"/>
          <w:sz w:val="28"/>
          <w:szCs w:val="28"/>
        </w:rPr>
        <w:t>Тогучина Тогучинского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 области 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по </w:t>
      </w:r>
      <w:r w:rsidR="00174F55" w:rsidRPr="00CD1AD5">
        <w:rPr>
          <w:rFonts w:ascii="Times New Roman" w:hAnsi="Times New Roman" w:cs="Times New Roman"/>
          <w:sz w:val="28"/>
          <w:szCs w:val="28"/>
        </w:rPr>
        <w:t>отбору общественных территорий, подлежащих благоустройству в рамках реализации</w:t>
      </w:r>
      <w:r w:rsidR="00174F5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федерального проекта «Формирование комфортной городской среды» национального проекта «Инфраструктура для жизни»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платформе </w:t>
      </w:r>
      <w:hyperlink r:id="rId10" w:tooltip="https://pos.gosuslugi.ru/lkp/fkgs/home/" w:history="1">
        <w:r>
          <w:rPr>
            <w:rStyle w:val="af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zagorodsreda.gosuslugi.r</w:t>
        </w:r>
        <w:r>
          <w:rPr>
            <w:rStyle w:val="afb"/>
            <w:bCs/>
            <w:color w:val="auto"/>
            <w:sz w:val="28"/>
            <w:szCs w:val="28"/>
            <w:u w:val="none"/>
            <w:shd w:val="clear" w:color="auto" w:fill="FFFFFF"/>
          </w:rPr>
          <w:t>u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88" w:rsidRDefault="00181F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результаты голосования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по выбору </w:t>
      </w:r>
      <w:r w:rsidR="00174F55" w:rsidRPr="00CD1AD5">
        <w:rPr>
          <w:rFonts w:ascii="Times New Roman" w:hAnsi="Times New Roman" w:cs="Times New Roman"/>
          <w:sz w:val="28"/>
          <w:szCs w:val="28"/>
        </w:rPr>
        <w:t>о общественных территорий</w:t>
      </w:r>
      <w:r w:rsidR="00174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федерального проекта «Формирование комфортной городской среды» национального проекта «Инфраструктура для жизни»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платформе </w:t>
      </w:r>
      <w:hyperlink r:id="rId11" w:tooltip="https://pos.gosuslugi.ru/lkp/fkgs/home/" w:history="1">
        <w:r>
          <w:rPr>
            <w:rStyle w:val="af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zagorodsreda.gosuslugi.r</w:t>
        </w:r>
        <w:r>
          <w:rPr>
            <w:rStyle w:val="afb"/>
            <w:bCs/>
            <w:color w:val="auto"/>
            <w:sz w:val="28"/>
            <w:szCs w:val="28"/>
            <w:u w:val="none"/>
            <w:shd w:val="clear" w:color="auto" w:fill="FFFFFF"/>
          </w:rPr>
          <w:t>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которое проводилось в период с 21 апреля по 12 июня  2025 года на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платформе </w:t>
      </w:r>
      <w:hyperlink r:id="rId12" w:tooltip="https://pos.gosuslugi.ru/lkp/fkgs/home/" w:history="1">
        <w:r>
          <w:rPr>
            <w:rStyle w:val="af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zagorodsreda.gosuslugi.r</w:t>
        </w:r>
        <w:r>
          <w:rPr>
            <w:rStyle w:val="afb"/>
            <w:bCs/>
            <w:color w:val="auto"/>
            <w:sz w:val="28"/>
            <w:szCs w:val="28"/>
            <w:u w:val="none"/>
            <w:shd w:val="clear" w:color="auto" w:fill="FFFFFF"/>
          </w:rPr>
          <w:t>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E88" w:rsidRDefault="00181FA9" w:rsidP="00821A6D">
      <w:pPr>
        <w:spacing w:after="0"/>
        <w:ind w:left="-6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итогам проведения голосования по </w:t>
      </w:r>
      <w:r w:rsidR="00174F55" w:rsidRPr="00CD1AD5">
        <w:rPr>
          <w:rFonts w:ascii="Times New Roman" w:hAnsi="Times New Roman" w:cs="Times New Roman"/>
          <w:sz w:val="28"/>
          <w:szCs w:val="28"/>
        </w:rPr>
        <w:t>отбору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федерального проекта «Формирование комфортной городской среды» национального проекта «Инфраструктура для жизни»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платформе </w:t>
      </w:r>
      <w:hyperlink r:id="rId13" w:tooltip="https://pos.gosuslugi.ru/lkp/fkgs/home/" w:history="1">
        <w:r>
          <w:rPr>
            <w:rStyle w:val="af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zagorodsreda.gosuslugi.r</w:t>
        </w:r>
        <w:r>
          <w:rPr>
            <w:rStyle w:val="afb"/>
            <w:bCs/>
            <w:color w:val="auto"/>
            <w:sz w:val="28"/>
            <w:szCs w:val="28"/>
            <w:u w:val="none"/>
            <w:shd w:val="clear" w:color="auto" w:fill="FFFFFF"/>
          </w:rPr>
          <w:t>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количеством набранных голосов граждан определить  победителем </w:t>
      </w:r>
      <w:r w:rsidR="00174F55" w:rsidRPr="00CD1AD5">
        <w:rPr>
          <w:rFonts w:ascii="Times New Roman" w:hAnsi="Times New Roman" w:cs="Times New Roman"/>
          <w:sz w:val="28"/>
          <w:szCs w:val="28"/>
        </w:rPr>
        <w:t>общественн</w:t>
      </w:r>
      <w:r w:rsidR="00174F55">
        <w:rPr>
          <w:rFonts w:ascii="Times New Roman" w:hAnsi="Times New Roman" w:cs="Times New Roman"/>
          <w:sz w:val="28"/>
          <w:szCs w:val="28"/>
        </w:rPr>
        <w:t>ую</w:t>
      </w:r>
      <w:r w:rsidR="00174F55" w:rsidRPr="00CD1AD5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74F55">
        <w:rPr>
          <w:rFonts w:ascii="Times New Roman" w:hAnsi="Times New Roman" w:cs="Times New Roman"/>
          <w:sz w:val="28"/>
          <w:szCs w:val="28"/>
        </w:rPr>
        <w:t>ю</w:t>
      </w:r>
      <w:r w:rsidR="00174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благоустройства для реализации в 2026 году: </w:t>
      </w:r>
      <w:r w:rsidR="00821A6D" w:rsidRPr="00821A6D">
        <w:rPr>
          <w:rFonts w:ascii="Times New Roman" w:hAnsi="Times New Roman" w:cs="Times New Roman"/>
          <w:sz w:val="28"/>
          <w:szCs w:val="28"/>
        </w:rPr>
        <w:t>Мемориальный комплекс «Память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1A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1A6D" w:rsidRDefault="00821A6D" w:rsidP="00821A6D">
      <w:pPr>
        <w:spacing w:after="0"/>
        <w:ind w:left="-62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Ind w:w="-624" w:type="dxa"/>
        <w:tblLayout w:type="fixed"/>
        <w:tblLook w:val="04A0" w:firstRow="1" w:lastRow="0" w:firstColumn="1" w:lastColumn="0" w:noHBand="0" w:noVBand="1"/>
      </w:tblPr>
      <w:tblGrid>
        <w:gridCol w:w="806"/>
        <w:gridCol w:w="2042"/>
        <w:gridCol w:w="2137"/>
        <w:gridCol w:w="1528"/>
        <w:gridCol w:w="850"/>
        <w:gridCol w:w="851"/>
        <w:gridCol w:w="850"/>
        <w:gridCol w:w="901"/>
      </w:tblGrid>
      <w:tr w:rsidR="00187E88" w:rsidTr="00DC07E1">
        <w:tc>
          <w:tcPr>
            <w:tcW w:w="806" w:type="dxa"/>
            <w:vMerge w:val="restart"/>
          </w:tcPr>
          <w:p w:rsidR="00187E88" w:rsidRDefault="00187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187E88" w:rsidRDefault="00181FA9">
            <w:pPr>
              <w:spacing w:after="0"/>
              <w:jc w:val="center"/>
              <w:rPr>
                <w:rStyle w:val="af9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042" w:type="dxa"/>
            <w:vMerge w:val="restart"/>
          </w:tcPr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общественной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(дизайн-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проекта),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признанной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победителем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рейтингового</w:t>
            </w:r>
          </w:p>
          <w:p w:rsidR="00187E88" w:rsidRDefault="00181FA9">
            <w:pPr>
              <w:spacing w:after="0"/>
              <w:jc w:val="center"/>
              <w:rPr>
                <w:rStyle w:val="af9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голосования</w:t>
            </w:r>
          </w:p>
        </w:tc>
        <w:tc>
          <w:tcPr>
            <w:tcW w:w="2137" w:type="dxa"/>
            <w:vMerge w:val="restart"/>
          </w:tcPr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общественной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(парк, сквер,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бульвар,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набережная,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памятных мест,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площади и</w:t>
            </w:r>
          </w:p>
          <w:p w:rsidR="00187E88" w:rsidRDefault="00181FA9">
            <w:pPr>
              <w:spacing w:after="0"/>
              <w:jc w:val="center"/>
              <w:rPr>
                <w:rStyle w:val="af9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иное)</w:t>
            </w:r>
          </w:p>
        </w:tc>
        <w:tc>
          <w:tcPr>
            <w:tcW w:w="1528" w:type="dxa"/>
            <w:vMerge w:val="restart"/>
          </w:tcPr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голосов,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поданных за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конкретную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общественную</w:t>
            </w:r>
          </w:p>
          <w:p w:rsidR="00187E88" w:rsidRDefault="00181FA9">
            <w:pPr>
              <w:spacing w:after="0"/>
              <w:jc w:val="center"/>
              <w:rPr>
                <w:rStyle w:val="af9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территорию</w:t>
            </w:r>
          </w:p>
        </w:tc>
        <w:tc>
          <w:tcPr>
            <w:tcW w:w="3452" w:type="dxa"/>
            <w:gridSpan w:val="4"/>
          </w:tcPr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Планируемый год реализации</w:t>
            </w:r>
          </w:p>
          <w:p w:rsidR="00187E88" w:rsidRDefault="00181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– победителя</w:t>
            </w:r>
          </w:p>
          <w:p w:rsidR="00187E88" w:rsidRDefault="00181FA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голосования</w:t>
            </w:r>
          </w:p>
        </w:tc>
      </w:tr>
      <w:tr w:rsidR="00187E88" w:rsidTr="00DC07E1">
        <w:tc>
          <w:tcPr>
            <w:tcW w:w="806" w:type="dxa"/>
            <w:vMerge/>
          </w:tcPr>
          <w:p w:rsidR="00187E88" w:rsidRDefault="00187E88">
            <w:pPr>
              <w:spacing w:after="0"/>
              <w:jc w:val="both"/>
              <w:rPr>
                <w:rStyle w:val="af9"/>
              </w:rPr>
            </w:pPr>
          </w:p>
        </w:tc>
        <w:tc>
          <w:tcPr>
            <w:tcW w:w="2042" w:type="dxa"/>
            <w:vMerge/>
          </w:tcPr>
          <w:p w:rsidR="00187E88" w:rsidRDefault="00187E88">
            <w:pPr>
              <w:spacing w:after="0"/>
              <w:jc w:val="both"/>
              <w:rPr>
                <w:rStyle w:val="af9"/>
              </w:rPr>
            </w:pPr>
          </w:p>
        </w:tc>
        <w:tc>
          <w:tcPr>
            <w:tcW w:w="2137" w:type="dxa"/>
            <w:vMerge/>
          </w:tcPr>
          <w:p w:rsidR="00187E88" w:rsidRDefault="00187E88">
            <w:pPr>
              <w:spacing w:after="0"/>
              <w:jc w:val="both"/>
              <w:rPr>
                <w:rStyle w:val="af9"/>
              </w:rPr>
            </w:pPr>
          </w:p>
        </w:tc>
        <w:tc>
          <w:tcPr>
            <w:tcW w:w="1528" w:type="dxa"/>
            <w:vMerge/>
          </w:tcPr>
          <w:p w:rsidR="00187E88" w:rsidRDefault="00187E88">
            <w:pPr>
              <w:spacing w:after="0"/>
              <w:jc w:val="both"/>
              <w:rPr>
                <w:rStyle w:val="af9"/>
              </w:rPr>
            </w:pPr>
          </w:p>
        </w:tc>
        <w:tc>
          <w:tcPr>
            <w:tcW w:w="850" w:type="dxa"/>
          </w:tcPr>
          <w:p w:rsidR="00187E88" w:rsidRDefault="00181FA9">
            <w:pPr>
              <w:spacing w:after="0"/>
              <w:jc w:val="both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2026</w:t>
            </w:r>
          </w:p>
        </w:tc>
        <w:tc>
          <w:tcPr>
            <w:tcW w:w="851" w:type="dxa"/>
          </w:tcPr>
          <w:p w:rsidR="00187E88" w:rsidRDefault="00181FA9">
            <w:pPr>
              <w:spacing w:after="0"/>
              <w:jc w:val="both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2027</w:t>
            </w:r>
          </w:p>
        </w:tc>
        <w:tc>
          <w:tcPr>
            <w:tcW w:w="850" w:type="dxa"/>
          </w:tcPr>
          <w:p w:rsidR="00187E88" w:rsidRDefault="00181FA9">
            <w:pPr>
              <w:spacing w:after="0"/>
              <w:jc w:val="both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2028</w:t>
            </w:r>
          </w:p>
        </w:tc>
        <w:tc>
          <w:tcPr>
            <w:tcW w:w="901" w:type="dxa"/>
          </w:tcPr>
          <w:p w:rsidR="00187E88" w:rsidRDefault="00181FA9">
            <w:pPr>
              <w:spacing w:after="0"/>
              <w:jc w:val="both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2029</w:t>
            </w:r>
          </w:p>
        </w:tc>
      </w:tr>
      <w:tr w:rsidR="00187E88" w:rsidTr="00DC07E1">
        <w:tc>
          <w:tcPr>
            <w:tcW w:w="806" w:type="dxa"/>
          </w:tcPr>
          <w:p w:rsidR="00187E88" w:rsidRDefault="00181FA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1</w:t>
            </w:r>
          </w:p>
        </w:tc>
        <w:tc>
          <w:tcPr>
            <w:tcW w:w="2042" w:type="dxa"/>
          </w:tcPr>
          <w:p w:rsidR="00187E88" w:rsidRDefault="00181FA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2</w:t>
            </w:r>
          </w:p>
        </w:tc>
        <w:tc>
          <w:tcPr>
            <w:tcW w:w="2137" w:type="dxa"/>
          </w:tcPr>
          <w:p w:rsidR="00187E88" w:rsidRDefault="00181FA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3</w:t>
            </w:r>
          </w:p>
        </w:tc>
        <w:tc>
          <w:tcPr>
            <w:tcW w:w="1528" w:type="dxa"/>
          </w:tcPr>
          <w:p w:rsidR="00187E88" w:rsidRDefault="00181FA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:rsidR="00187E88" w:rsidRDefault="00181FA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187E88" w:rsidRDefault="00181FA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187E88" w:rsidRDefault="00181FA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7</w:t>
            </w:r>
          </w:p>
        </w:tc>
        <w:tc>
          <w:tcPr>
            <w:tcW w:w="901" w:type="dxa"/>
          </w:tcPr>
          <w:p w:rsidR="00187E88" w:rsidRDefault="00181FA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8</w:t>
            </w:r>
          </w:p>
        </w:tc>
      </w:tr>
      <w:tr w:rsidR="00187E88" w:rsidTr="00DC07E1">
        <w:trPr>
          <w:trHeight w:val="870"/>
        </w:trPr>
        <w:tc>
          <w:tcPr>
            <w:tcW w:w="806" w:type="dxa"/>
          </w:tcPr>
          <w:p w:rsidR="00187E88" w:rsidRDefault="00181FA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1</w:t>
            </w:r>
          </w:p>
        </w:tc>
        <w:tc>
          <w:tcPr>
            <w:tcW w:w="2042" w:type="dxa"/>
          </w:tcPr>
          <w:p w:rsidR="00821A6D" w:rsidRDefault="00174F55" w:rsidP="00821A6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</w:t>
            </w:r>
            <w:r w:rsidR="00821A6D">
              <w:rPr>
                <w:rFonts w:ascii="Times New Roman" w:eastAsia="Times New Roman" w:hAnsi="Times New Roman" w:cs="Times New Roman"/>
              </w:rPr>
              <w:t>ая</w:t>
            </w:r>
          </w:p>
          <w:p w:rsidR="00187E88" w:rsidRDefault="00174F55" w:rsidP="00821A6D">
            <w:pPr>
              <w:spacing w:after="0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</w:t>
            </w:r>
            <w:r w:rsidR="00821A6D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Мемориальный комплекс «Память</w:t>
            </w:r>
          </w:p>
        </w:tc>
        <w:tc>
          <w:tcPr>
            <w:tcW w:w="2137" w:type="dxa"/>
          </w:tcPr>
          <w:p w:rsidR="00187E88" w:rsidRDefault="00174F55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памятных мест</w:t>
            </w:r>
          </w:p>
        </w:tc>
        <w:tc>
          <w:tcPr>
            <w:tcW w:w="1528" w:type="dxa"/>
          </w:tcPr>
          <w:p w:rsidR="00187E88" w:rsidRDefault="0033550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3709</w:t>
            </w:r>
          </w:p>
        </w:tc>
        <w:tc>
          <w:tcPr>
            <w:tcW w:w="850" w:type="dxa"/>
          </w:tcPr>
          <w:p w:rsidR="00187E88" w:rsidRDefault="00181FA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да</w:t>
            </w:r>
          </w:p>
        </w:tc>
        <w:tc>
          <w:tcPr>
            <w:tcW w:w="851" w:type="dxa"/>
          </w:tcPr>
          <w:p w:rsidR="00187E88" w:rsidRDefault="00187E88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850" w:type="dxa"/>
          </w:tcPr>
          <w:p w:rsidR="00187E88" w:rsidRDefault="00187E88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901" w:type="dxa"/>
          </w:tcPr>
          <w:p w:rsidR="00187E88" w:rsidRDefault="00187E88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</w:tr>
      <w:tr w:rsidR="00187E88" w:rsidTr="00DC07E1">
        <w:tc>
          <w:tcPr>
            <w:tcW w:w="806" w:type="dxa"/>
          </w:tcPr>
          <w:p w:rsidR="00187E88" w:rsidRDefault="00181FA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2</w:t>
            </w:r>
          </w:p>
        </w:tc>
        <w:tc>
          <w:tcPr>
            <w:tcW w:w="2042" w:type="dxa"/>
          </w:tcPr>
          <w:p w:rsidR="00187E88" w:rsidRDefault="00174F55">
            <w:pPr>
              <w:spacing w:after="0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Fonts w:ascii="var(--f-primary)" w:hAnsi="var(--f-primary)" w:cs="Helvetica"/>
                <w:color w:val="333333"/>
                <w:sz w:val="21"/>
                <w:szCs w:val="21"/>
              </w:rPr>
              <w:t>парка «Город Солнца»</w:t>
            </w: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r w:rsidR="00181FA9"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«Городской сад»</w:t>
            </w:r>
          </w:p>
        </w:tc>
        <w:tc>
          <w:tcPr>
            <w:tcW w:w="2137" w:type="dxa"/>
          </w:tcPr>
          <w:p w:rsidR="00187E88" w:rsidRDefault="00174F55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</w:tcPr>
          <w:p w:rsidR="00187E88" w:rsidRDefault="00335509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  <w:t>548</w:t>
            </w:r>
            <w:bookmarkStart w:id="0" w:name="_GoBack"/>
            <w:bookmarkEnd w:id="0"/>
          </w:p>
        </w:tc>
        <w:tc>
          <w:tcPr>
            <w:tcW w:w="850" w:type="dxa"/>
          </w:tcPr>
          <w:p w:rsidR="00187E88" w:rsidRDefault="00187E88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851" w:type="dxa"/>
          </w:tcPr>
          <w:p w:rsidR="00187E88" w:rsidRDefault="00187E88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850" w:type="dxa"/>
          </w:tcPr>
          <w:p w:rsidR="00187E88" w:rsidRDefault="00187E88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901" w:type="dxa"/>
          </w:tcPr>
          <w:p w:rsidR="00187E88" w:rsidRDefault="00187E88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</w:tr>
    </w:tbl>
    <w:p w:rsidR="00187E88" w:rsidRDefault="00187E88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F80AB9" w:rsidRPr="00F80AB9" w:rsidRDefault="00181FA9" w:rsidP="00F80AB9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F80AB9">
        <w:rPr>
          <w:rFonts w:ascii="Times New Roman" w:hAnsi="Times New Roman" w:cs="Times New Roman"/>
          <w:sz w:val="24"/>
          <w:szCs w:val="24"/>
        </w:rPr>
        <w:t xml:space="preserve">18 июня 2025 г.               </w:t>
      </w:r>
      <w:r w:rsidR="00F80AB9" w:rsidRPr="00F80AB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0AB9">
        <w:rPr>
          <w:rFonts w:ascii="Times New Roman" w:hAnsi="Times New Roman" w:cs="Times New Roman"/>
          <w:sz w:val="24"/>
          <w:szCs w:val="24"/>
        </w:rPr>
        <w:t xml:space="preserve"> </w:t>
      </w:r>
      <w:r w:rsidR="00F80A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0AB9" w:rsidRPr="00F80AB9">
        <w:rPr>
          <w:rFonts w:ascii="Times New Roman" w:hAnsi="Times New Roman" w:cs="Times New Roman"/>
          <w:sz w:val="24"/>
          <w:szCs w:val="24"/>
        </w:rPr>
        <w:t xml:space="preserve">Глава города Тогучина Тогучинского района    </w:t>
      </w:r>
      <w:r w:rsidR="00F80AB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87E88" w:rsidRPr="00F80AB9" w:rsidRDefault="00F80AB9" w:rsidP="00F80AB9">
      <w:pPr>
        <w:tabs>
          <w:tab w:val="left" w:pos="3180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F80A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  <w:r w:rsidRPr="00F80AB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87E88" w:rsidRPr="00F80AB9" w:rsidRDefault="0018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A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80AB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0AB9">
        <w:rPr>
          <w:rFonts w:ascii="Times New Roman" w:hAnsi="Times New Roman" w:cs="Times New Roman"/>
          <w:sz w:val="24"/>
          <w:szCs w:val="24"/>
        </w:rPr>
        <w:t xml:space="preserve">   _______________________________</w:t>
      </w:r>
      <w:r w:rsidR="00F80AB9">
        <w:rPr>
          <w:rFonts w:ascii="Times New Roman" w:hAnsi="Times New Roman" w:cs="Times New Roman"/>
          <w:sz w:val="24"/>
          <w:szCs w:val="24"/>
        </w:rPr>
        <w:t>С.М. Борутенко</w:t>
      </w:r>
    </w:p>
    <w:p w:rsidR="00187E88" w:rsidRDefault="00181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(подпись)</w:t>
      </w:r>
    </w:p>
    <w:sectPr w:rsidR="0018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31" w:rsidRDefault="006E0B31">
      <w:pPr>
        <w:spacing w:after="0" w:line="240" w:lineRule="auto"/>
      </w:pPr>
      <w:r>
        <w:separator/>
      </w:r>
    </w:p>
  </w:endnote>
  <w:endnote w:type="continuationSeparator" w:id="0">
    <w:p w:rsidR="006E0B31" w:rsidRDefault="006E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ar(--f-primary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31" w:rsidRDefault="006E0B31">
      <w:pPr>
        <w:spacing w:after="0" w:line="240" w:lineRule="auto"/>
      </w:pPr>
      <w:r>
        <w:separator/>
      </w:r>
    </w:p>
  </w:footnote>
  <w:footnote w:type="continuationSeparator" w:id="0">
    <w:p w:rsidR="006E0B31" w:rsidRDefault="006E0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A50EA"/>
    <w:multiLevelType w:val="hybridMultilevel"/>
    <w:tmpl w:val="C8D2D236"/>
    <w:lvl w:ilvl="0" w:tplc="F18887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519C3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90A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83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4C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CCE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CC4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CE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B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88"/>
    <w:rsid w:val="00174F55"/>
    <w:rsid w:val="00181FA9"/>
    <w:rsid w:val="00187E88"/>
    <w:rsid w:val="00335509"/>
    <w:rsid w:val="006E0B31"/>
    <w:rsid w:val="00821A6D"/>
    <w:rsid w:val="00884004"/>
    <w:rsid w:val="00A073C8"/>
    <w:rsid w:val="00DC07E1"/>
    <w:rsid w:val="00F8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130A9-00BB-4EF0-B964-DB897741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Абзац списка Знак"/>
    <w:basedOn w:val="a0"/>
    <w:link w:val="af8"/>
    <w:uiPriority w:val="34"/>
  </w:style>
  <w:style w:type="paragraph" w:styleId="af8">
    <w:name w:val="List Paragraph"/>
    <w:basedOn w:val="a"/>
    <w:link w:val="af7"/>
    <w:uiPriority w:val="34"/>
    <w:qFormat/>
    <w:pPr>
      <w:spacing w:line="256" w:lineRule="auto"/>
      <w:ind w:left="720"/>
      <w:contextualSpacing/>
    </w:pPr>
  </w:style>
  <w:style w:type="character" w:styleId="af9">
    <w:name w:val="Subtle Emphasis"/>
    <w:basedOn w:val="a0"/>
    <w:uiPriority w:val="19"/>
    <w:qFormat/>
    <w:rPr>
      <w:i/>
      <w:iCs/>
      <w:color w:val="808080" w:themeColor="text1" w:themeTint="7F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fkgs/home/" TargetMode="External"/><Relationship Id="rId13" Type="http://schemas.openxmlformats.org/officeDocument/2006/relationships/hyperlink" Target="https://pos.gosuslugi.ru/lkp/fkgs/ho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s.gosuslugi.ru/lkp/fkgs/hom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fkgs/hom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s.gosuslugi.ru/lkp/fkgs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fkgs/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5B3F-D62B-4997-B1C8-69417F3F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2023-05-30T03:03:00Z</dcterms:created>
  <dcterms:modified xsi:type="dcterms:W3CDTF">2025-06-18T02:31:00Z</dcterms:modified>
</cp:coreProperties>
</file>