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E2" w:rsidRDefault="008715E2" w:rsidP="00871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2FC">
        <w:rPr>
          <w:rFonts w:ascii="Times New Roman" w:hAnsi="Times New Roman"/>
          <w:sz w:val="28"/>
          <w:szCs w:val="28"/>
        </w:rPr>
        <w:t>ИЗВЕЩЕНИЕ</w:t>
      </w:r>
    </w:p>
    <w:p w:rsidR="008715E2" w:rsidRDefault="008715E2" w:rsidP="00871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возможном </w:t>
      </w:r>
      <w:proofErr w:type="gramStart"/>
      <w:r>
        <w:rPr>
          <w:rFonts w:ascii="Times New Roman" w:hAnsi="Times New Roman"/>
          <w:sz w:val="28"/>
          <w:szCs w:val="28"/>
        </w:rPr>
        <w:t>заключении  договора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размещение нестационарного торгового объекта </w:t>
      </w:r>
    </w:p>
    <w:p w:rsidR="008715E2" w:rsidRDefault="008715E2" w:rsidP="00871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5E2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Тогучина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извещает о возможном заключении договора на размещение нестационарного торгового объекта (торговый павильон)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Свердлова, на земельном участке с кадастровым номером 54:24:010277:357, площадью 55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715E2" w:rsidRDefault="008715E2" w:rsidP="00871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и юридические лица, заинтересованные в размещении нестационарного объекта для указанной цели, в течение 14 дней со дня </w:t>
      </w:r>
      <w:proofErr w:type="gramStart"/>
      <w:r>
        <w:rPr>
          <w:rFonts w:ascii="Times New Roman" w:hAnsi="Times New Roman"/>
          <w:sz w:val="28"/>
          <w:szCs w:val="28"/>
        </w:rPr>
        <w:t>опубликования  извещения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вправе подать заявления о намерении участвовать в торгах   на право заключения договора на размещение нестационарного  торгового объекта.</w:t>
      </w:r>
    </w:p>
    <w:p w:rsidR="008715E2" w:rsidRDefault="008715E2" w:rsidP="00871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8715E2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г.Тогучин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ул.Садовая,17, </w:t>
      </w:r>
      <w:proofErr w:type="gramStart"/>
      <w:r>
        <w:rPr>
          <w:rFonts w:ascii="Times New Roman" w:hAnsi="Times New Roman"/>
          <w:sz w:val="28"/>
          <w:szCs w:val="28"/>
        </w:rPr>
        <w:t>каб.№</w:t>
      </w:r>
      <w:proofErr w:type="gramEnd"/>
      <w:r>
        <w:rPr>
          <w:rFonts w:ascii="Times New Roman" w:hAnsi="Times New Roman"/>
          <w:sz w:val="28"/>
          <w:szCs w:val="28"/>
        </w:rPr>
        <w:t>4, администрация города Тогучина.  Заявления принимаются ежедневно, кроме субботы и воскресенья.</w:t>
      </w:r>
    </w:p>
    <w:p w:rsidR="008715E2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заявлений: по истечении 14 дней со дня опубликования и размещения извещения.</w:t>
      </w:r>
    </w:p>
    <w:p w:rsidR="008715E2" w:rsidRPr="002972FC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5E2" w:rsidRPr="002972FC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5E2" w:rsidRPr="002972FC" w:rsidRDefault="008715E2" w:rsidP="00871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D4" w:rsidRDefault="001547D4"/>
    <w:sectPr w:rsidR="001547D4" w:rsidSect="0074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4"/>
    <w:rsid w:val="001547D4"/>
    <w:rsid w:val="008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0A71-377F-466A-9D83-B8073D7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2025-04-23T07:42:00Z</dcterms:created>
  <dcterms:modified xsi:type="dcterms:W3CDTF">2025-04-23T07:42:00Z</dcterms:modified>
</cp:coreProperties>
</file>