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44" w:rsidRPr="006E6469" w:rsidRDefault="00975644" w:rsidP="00975644">
      <w:pPr>
        <w:contextualSpacing/>
        <w:jc w:val="center"/>
        <w:rPr>
          <w:b/>
          <w:sz w:val="32"/>
          <w:szCs w:val="32"/>
        </w:rPr>
      </w:pPr>
      <w:r w:rsidRPr="006E6469">
        <w:rPr>
          <w:b/>
          <w:szCs w:val="28"/>
        </w:rPr>
        <w:t xml:space="preserve">Информационно-аналитический обзор обращений граждан, поступивших в администрацию города Тогучина Тогучинского района Новосибирской области в </w:t>
      </w:r>
      <w:r w:rsidRPr="00514FD2">
        <w:rPr>
          <w:b/>
          <w:szCs w:val="28"/>
        </w:rPr>
        <w:t>октябре</w:t>
      </w:r>
      <w:r>
        <w:rPr>
          <w:b/>
          <w:szCs w:val="28"/>
        </w:rPr>
        <w:t xml:space="preserve"> месяце 2024</w:t>
      </w:r>
      <w:r w:rsidRPr="006E6469">
        <w:rPr>
          <w:b/>
          <w:szCs w:val="28"/>
        </w:rPr>
        <w:t xml:space="preserve"> года, и результаты их рассмотрения.</w:t>
      </w:r>
    </w:p>
    <w:p w:rsidR="00975644" w:rsidRDefault="00975644" w:rsidP="00975644">
      <w:pPr>
        <w:shd w:val="clear" w:color="auto" w:fill="FFFFFF"/>
        <w:ind w:firstLine="709"/>
        <w:contextualSpacing/>
        <w:jc w:val="center"/>
        <w:outlineLvl w:val="0"/>
        <w:rPr>
          <w:b/>
          <w:kern w:val="36"/>
          <w:sz w:val="24"/>
          <w:szCs w:val="24"/>
        </w:rPr>
      </w:pP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975644" w:rsidRPr="00646F86" w:rsidRDefault="00975644" w:rsidP="00975644">
      <w:pPr>
        <w:contextualSpacing/>
        <w:jc w:val="both"/>
        <w:rPr>
          <w:sz w:val="24"/>
          <w:szCs w:val="24"/>
        </w:rPr>
      </w:pPr>
      <w:r w:rsidRPr="00646F86">
        <w:rPr>
          <w:szCs w:val="28"/>
        </w:rPr>
        <w:t>Организацию работы по объективному, всестороннему и своевременному рассмотрению обращений осуществляет специалист администрации города Тогучина Тогучинского района Новосибирской области</w:t>
      </w:r>
      <w:r w:rsidRPr="00646F86">
        <w:rPr>
          <w:sz w:val="24"/>
          <w:szCs w:val="24"/>
        </w:rPr>
        <w:t>.</w:t>
      </w:r>
    </w:p>
    <w:p w:rsidR="00975644" w:rsidRDefault="00975644" w:rsidP="00975644">
      <w:pPr>
        <w:shd w:val="clear" w:color="auto" w:fill="FFFFFF"/>
        <w:ind w:left="780"/>
        <w:contextualSpacing/>
        <w:jc w:val="both"/>
        <w:rPr>
          <w:szCs w:val="28"/>
        </w:rPr>
      </w:pPr>
      <w:r w:rsidRPr="00CF4CFF">
        <w:rPr>
          <w:szCs w:val="28"/>
        </w:rPr>
        <w:t xml:space="preserve">В </w:t>
      </w:r>
      <w:r>
        <w:rPr>
          <w:szCs w:val="28"/>
        </w:rPr>
        <w:t>октябре месяце 2024</w:t>
      </w:r>
      <w:r w:rsidRPr="00CF4CFF">
        <w:rPr>
          <w:szCs w:val="28"/>
        </w:rPr>
        <w:t xml:space="preserve"> года в приемную главы администрации города Тогучина Тогучинског</w:t>
      </w:r>
      <w:r>
        <w:rPr>
          <w:szCs w:val="28"/>
        </w:rPr>
        <w:t>о района Новосибирской области</w:t>
      </w:r>
      <w:r w:rsidRPr="00CF4CFF">
        <w:rPr>
          <w:szCs w:val="28"/>
        </w:rPr>
        <w:t xml:space="preserve"> поступило</w:t>
      </w:r>
      <w:r>
        <w:rPr>
          <w:szCs w:val="28"/>
        </w:rPr>
        <w:t xml:space="preserve"> 2 </w:t>
      </w:r>
      <w:r w:rsidRPr="00CF4CFF">
        <w:rPr>
          <w:szCs w:val="28"/>
        </w:rPr>
        <w:t>обращени</w:t>
      </w:r>
      <w:r>
        <w:rPr>
          <w:szCs w:val="28"/>
        </w:rPr>
        <w:t>я</w:t>
      </w:r>
      <w:r w:rsidRPr="00CF4CFF">
        <w:rPr>
          <w:szCs w:val="28"/>
        </w:rPr>
        <w:t xml:space="preserve"> граждан (</w:t>
      </w:r>
      <w:r>
        <w:rPr>
          <w:szCs w:val="28"/>
        </w:rPr>
        <w:t>сентябре 2024г.- 3</w:t>
      </w:r>
      <w:r w:rsidRPr="00CF4CFF">
        <w:rPr>
          <w:szCs w:val="28"/>
        </w:rPr>
        <w:t xml:space="preserve"> обращений</w:t>
      </w:r>
      <w:r>
        <w:rPr>
          <w:szCs w:val="28"/>
        </w:rPr>
        <w:t>;</w:t>
      </w:r>
      <w:r w:rsidRPr="00CF4CFF">
        <w:rPr>
          <w:szCs w:val="28"/>
        </w:rPr>
        <w:t xml:space="preserve"> </w:t>
      </w:r>
      <w:r>
        <w:rPr>
          <w:szCs w:val="28"/>
        </w:rPr>
        <w:t>в октябре 2023</w:t>
      </w:r>
      <w:r w:rsidRPr="00CF4CFF">
        <w:rPr>
          <w:szCs w:val="28"/>
        </w:rPr>
        <w:t xml:space="preserve"> г</w:t>
      </w:r>
      <w:r>
        <w:rPr>
          <w:szCs w:val="28"/>
        </w:rPr>
        <w:t>.- 5 обращений</w:t>
      </w:r>
      <w:r w:rsidRPr="00CF4CFF">
        <w:rPr>
          <w:szCs w:val="28"/>
        </w:rPr>
        <w:t>), в том числе:</w:t>
      </w:r>
    </w:p>
    <w:p w:rsidR="00975644" w:rsidRDefault="00975644" w:rsidP="0097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- 2</w:t>
      </w:r>
      <w:r w:rsidRPr="00325F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 w:rsidRPr="0032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сентябре 2024г. - 3 обращений;</w:t>
      </w:r>
      <w:r w:rsidRPr="00325FC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октябре 2023</w:t>
      </w:r>
      <w:r w:rsidRPr="00325FCD">
        <w:rPr>
          <w:rFonts w:ascii="Times New Roman" w:hAnsi="Times New Roman"/>
          <w:sz w:val="28"/>
          <w:szCs w:val="28"/>
        </w:rPr>
        <w:t xml:space="preserve"> г.-</w:t>
      </w:r>
      <w:r>
        <w:rPr>
          <w:rFonts w:ascii="Times New Roman" w:hAnsi="Times New Roman"/>
          <w:sz w:val="28"/>
          <w:szCs w:val="28"/>
        </w:rPr>
        <w:t>5 обращений).</w:t>
      </w:r>
    </w:p>
    <w:p w:rsidR="00975644" w:rsidRDefault="00975644" w:rsidP="0097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</w:t>
      </w:r>
      <w:r w:rsidRPr="00325FCD">
        <w:rPr>
          <w:rFonts w:ascii="Times New Roman" w:hAnsi="Times New Roman"/>
          <w:sz w:val="28"/>
          <w:szCs w:val="28"/>
        </w:rPr>
        <w:t>обращений на личном приеме</w:t>
      </w:r>
      <w:r>
        <w:rPr>
          <w:rFonts w:ascii="Times New Roman" w:hAnsi="Times New Roman"/>
          <w:sz w:val="28"/>
          <w:szCs w:val="28"/>
        </w:rPr>
        <w:t xml:space="preserve"> Главы г. Тогучина -0;</w:t>
      </w:r>
      <w:r w:rsidRPr="0032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(сентябрь 2024 г.-0; октябрь 2023 г. -0).</w:t>
      </w:r>
    </w:p>
    <w:p w:rsidR="00975644" w:rsidRDefault="00975644" w:rsidP="0097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сообщений и запросов по справочному телефону на имя Главы г. Тогучина -0;(сентябрь 2024 г.-0; октябрь 2023г.-0).</w:t>
      </w:r>
    </w:p>
    <w:p w:rsidR="00975644" w:rsidRDefault="00975644" w:rsidP="0097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личных обращений к специалистам администрации города Тогучина -0, (в сентябре 2024 г.-0; в октябре 2023г.-0).</w:t>
      </w:r>
    </w:p>
    <w:p w:rsidR="00975644" w:rsidRPr="00C7304A" w:rsidRDefault="00975644" w:rsidP="00975644">
      <w:pPr>
        <w:shd w:val="clear" w:color="auto" w:fill="FFFFFF"/>
        <w:ind w:left="420"/>
        <w:contextualSpacing/>
        <w:rPr>
          <w:szCs w:val="28"/>
        </w:rPr>
      </w:pP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780"/>
        <w:jc w:val="center"/>
        <w:rPr>
          <w:szCs w:val="28"/>
        </w:rPr>
      </w:pPr>
      <w:r w:rsidRPr="00801AA2">
        <w:rPr>
          <w:rFonts w:ascii="Times New Roman" w:hAnsi="Times New Roman"/>
          <w:b/>
          <w:sz w:val="28"/>
          <w:szCs w:val="28"/>
        </w:rPr>
        <w:t>1. Письменные обращения граждан</w:t>
      </w:r>
      <w:r>
        <w:rPr>
          <w:rFonts w:ascii="Times New Roman" w:hAnsi="Times New Roman"/>
          <w:b/>
          <w:sz w:val="28"/>
          <w:szCs w:val="28"/>
        </w:rPr>
        <w:t>.</w:t>
      </w:r>
      <w:r w:rsidRPr="00801AA2">
        <w:rPr>
          <w:szCs w:val="28"/>
        </w:rPr>
        <w:t xml:space="preserve"> </w:t>
      </w:r>
    </w:p>
    <w:p w:rsidR="00975644" w:rsidRPr="00801AA2" w:rsidRDefault="00975644" w:rsidP="00975644">
      <w:pPr>
        <w:pStyle w:val="a3"/>
        <w:shd w:val="clear" w:color="auto" w:fill="FFFFFF"/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801AA2">
        <w:rPr>
          <w:rFonts w:ascii="Times New Roman" w:hAnsi="Times New Roman"/>
          <w:sz w:val="28"/>
          <w:szCs w:val="28"/>
        </w:rPr>
        <w:t>По видам письменные обращения граждан классифицируются как:</w:t>
      </w: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-заявления - 2 (в сентябре 2024 г- 3; в октябре 2023- 5).</w:t>
      </w: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-жалобы -0(в сентябре 2024 г.-0; в октябре 2023 г. -0).</w:t>
      </w: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-запросы -0(в сентябре 2024 г.-0; октябре 2023 г.-0).</w:t>
      </w:r>
    </w:p>
    <w:p w:rsidR="00975644" w:rsidRDefault="00975644" w:rsidP="0097564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DDC4B16" wp14:editId="57393E3E">
            <wp:extent cx="6255522" cy="2649196"/>
            <wp:effectExtent l="0" t="0" r="12065" b="184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По тематической направленности анализ вопросов, содержащихся в письменных обращениях, показал, что все поступившие обращения в октябре месяце 2024 года относятся к </w:t>
      </w:r>
      <w:r>
        <w:rPr>
          <w:b/>
          <w:szCs w:val="28"/>
        </w:rPr>
        <w:t>жилищно-коммунальной</w:t>
      </w:r>
      <w:r w:rsidRPr="009C3DEB">
        <w:rPr>
          <w:b/>
          <w:szCs w:val="28"/>
        </w:rPr>
        <w:t xml:space="preserve"> сфере</w:t>
      </w:r>
      <w:r>
        <w:rPr>
          <w:szCs w:val="28"/>
        </w:rPr>
        <w:t>. (3)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«Социальная сфера» -0 обр.;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«Экономика» -0 обр. </w:t>
      </w:r>
    </w:p>
    <w:p w:rsidR="00975644" w:rsidRDefault="00975644" w:rsidP="00975644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октябре месяце 2024 года из 2 письменных обращений от жителей города Тогучина, 0 письменных обращения были перенаправлены в администрацию города из других органов власти. </w:t>
      </w:r>
    </w:p>
    <w:p w:rsidR="00975644" w:rsidRDefault="00975644" w:rsidP="00975644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Исполнение письменных обращений граждан, поступивших в приемную Главы города Тогучина, было поставлено на контроль. </w:t>
      </w:r>
    </w:p>
    <w:p w:rsidR="00975644" w:rsidRPr="0060152B" w:rsidRDefault="00975644" w:rsidP="00975644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По результатам рассмотрения письменных обращений граждан, поступивших в октябре 2024 года: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-разъяснено - 0 (0%).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-разъяснено - 3 (100% сентябрь 2024 г.)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аналогичный период прошлого года разъяснено: 5 (100%)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Вопросы, содержащиеся в письменных обращениях рассмотрены:</w:t>
      </w:r>
    </w:p>
    <w:p w:rsidR="00975644" w:rsidRDefault="00975644" w:rsidP="009756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течении 30 дней – 0 обр. (сентябрь 2024 г - 3 обр.; октябрь 2023 г-5 обр).</w:t>
      </w:r>
    </w:p>
    <w:p w:rsidR="00975644" w:rsidRDefault="00975644" w:rsidP="00975644">
      <w:pPr>
        <w:contextualSpacing/>
        <w:jc w:val="both"/>
        <w:rPr>
          <w:szCs w:val="28"/>
        </w:rPr>
      </w:pPr>
    </w:p>
    <w:p w:rsidR="00975644" w:rsidRDefault="00975644" w:rsidP="00975644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2.Личный прием граждан Главой города Тогучина</w:t>
      </w:r>
    </w:p>
    <w:p w:rsidR="00975644" w:rsidRDefault="00975644" w:rsidP="00975644">
      <w:pPr>
        <w:contextualSpacing/>
        <w:jc w:val="center"/>
        <w:rPr>
          <w:b/>
          <w:szCs w:val="28"/>
        </w:rPr>
      </w:pPr>
    </w:p>
    <w:p w:rsidR="00975644" w:rsidRDefault="00975644" w:rsidP="00975644">
      <w:pPr>
        <w:ind w:firstLine="709"/>
        <w:contextualSpacing/>
        <w:rPr>
          <w:szCs w:val="28"/>
        </w:rPr>
      </w:pPr>
      <w:r>
        <w:rPr>
          <w:szCs w:val="28"/>
        </w:rPr>
        <w:t>На личный прием к Главе города Тогучина Тогучинского района Новосибирской области в октябре месяце 2024 года обращений не поступало (в сентябре 2024 года - 0; в октябре 2023 г – 0).</w:t>
      </w:r>
    </w:p>
    <w:p w:rsidR="00975644" w:rsidRDefault="00975644" w:rsidP="00975644">
      <w:pPr>
        <w:contextualSpacing/>
        <w:jc w:val="center"/>
        <w:rPr>
          <w:szCs w:val="28"/>
        </w:rPr>
      </w:pPr>
    </w:p>
    <w:p w:rsidR="00975644" w:rsidRDefault="00975644" w:rsidP="00975644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3.Устные сообщения и запросы по справочному телефону </w:t>
      </w:r>
    </w:p>
    <w:p w:rsidR="00975644" w:rsidRDefault="00975644" w:rsidP="00975644">
      <w:pPr>
        <w:ind w:firstLine="709"/>
        <w:contextualSpacing/>
        <w:rPr>
          <w:szCs w:val="28"/>
        </w:rPr>
      </w:pPr>
      <w:r>
        <w:rPr>
          <w:szCs w:val="28"/>
        </w:rPr>
        <w:t>По справочному телефону администрацию города Тогучина Тогучинского района Новосибирской области</w:t>
      </w:r>
      <w:bookmarkStart w:id="0" w:name="_GoBack"/>
      <w:bookmarkEnd w:id="0"/>
      <w:r>
        <w:rPr>
          <w:szCs w:val="28"/>
        </w:rPr>
        <w:t xml:space="preserve"> в октябре 2024 года запросов информации и сообщений (в том числе см-сообщений) не поступало. (сентябрь 2024 г.-0; октябрь 2023 -0).</w:t>
      </w:r>
    </w:p>
    <w:p w:rsidR="00975644" w:rsidRDefault="00975644" w:rsidP="00975644">
      <w:pPr>
        <w:contextualSpacing/>
        <w:rPr>
          <w:szCs w:val="28"/>
        </w:rPr>
      </w:pPr>
      <w:r>
        <w:rPr>
          <w:szCs w:val="28"/>
        </w:rPr>
        <w:t xml:space="preserve">  </w:t>
      </w:r>
    </w:p>
    <w:p w:rsidR="00975644" w:rsidRDefault="00975644" w:rsidP="00975644">
      <w:pPr>
        <w:contextualSpacing/>
        <w:jc w:val="center"/>
        <w:rPr>
          <w:b/>
          <w:szCs w:val="28"/>
        </w:rPr>
      </w:pPr>
      <w:r w:rsidRPr="008F699E">
        <w:rPr>
          <w:b/>
          <w:szCs w:val="28"/>
        </w:rPr>
        <w:t>4.</w:t>
      </w:r>
      <w:r>
        <w:rPr>
          <w:szCs w:val="28"/>
        </w:rPr>
        <w:t xml:space="preserve"> </w:t>
      </w:r>
      <w:r>
        <w:rPr>
          <w:b/>
          <w:szCs w:val="28"/>
        </w:rPr>
        <w:t>Прием граждан специалистами администрации г. Тогучина Тогучинского района Новосибирской области.</w:t>
      </w:r>
    </w:p>
    <w:p w:rsidR="00975644" w:rsidRPr="008F699E" w:rsidRDefault="00975644" w:rsidP="00975644">
      <w:pPr>
        <w:contextualSpacing/>
        <w:jc w:val="center"/>
        <w:rPr>
          <w:b/>
          <w:szCs w:val="28"/>
        </w:rPr>
      </w:pPr>
    </w:p>
    <w:p w:rsidR="00975644" w:rsidRDefault="00975644" w:rsidP="00975644">
      <w:pPr>
        <w:ind w:firstLine="709"/>
        <w:contextualSpacing/>
        <w:rPr>
          <w:szCs w:val="28"/>
        </w:rPr>
      </w:pPr>
      <w:r>
        <w:rPr>
          <w:szCs w:val="28"/>
        </w:rPr>
        <w:t>К специалистам администрации города Тогучина Тогучинского района Новосибирской области в октябре месяце 2024 года граждане не обращались.   (сентябрь 2024 г.-0; в октябрь 2023 г. -0).</w:t>
      </w:r>
    </w:p>
    <w:p w:rsidR="00975644" w:rsidRDefault="00975644" w:rsidP="00975644">
      <w:pPr>
        <w:ind w:firstLine="709"/>
        <w:contextualSpacing/>
      </w:pPr>
    </w:p>
    <w:p w:rsidR="000A299B" w:rsidRDefault="000A299B"/>
    <w:sectPr w:rsidR="000A299B" w:rsidSect="001419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E21"/>
    <w:multiLevelType w:val="hybridMultilevel"/>
    <w:tmpl w:val="8C60CD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F"/>
    <w:rsid w:val="000A299B"/>
    <w:rsid w:val="001B154F"/>
    <w:rsid w:val="009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9BC18-5CD1-4E07-A6B6-01C71C89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города Тогучина Тогучинского района Новосибирской области в октябре  2024 года в сравнении с сентябрем 2024 года и октябрем 2023  года 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
 2023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пием  Главы</c:v>
                </c:pt>
                <c:pt idx="3">
                  <c:v>Лчные обращение к специалистам</c:v>
                </c:pt>
                <c:pt idx="4">
                  <c:v>Обращение в справочную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
2024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пием  Главы</c:v>
                </c:pt>
                <c:pt idx="3">
                  <c:v>Лчные обращение к специалистам</c:v>
                </c:pt>
                <c:pt idx="4">
                  <c:v>Обращение в справочную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
2024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пием  Главы</c:v>
                </c:pt>
                <c:pt idx="3">
                  <c:v>Лчные обращение к специалистам</c:v>
                </c:pt>
                <c:pt idx="4">
                  <c:v>Обращение в справочную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7865472"/>
        <c:axId val="887850240"/>
        <c:axId val="0"/>
      </c:bar3DChart>
      <c:catAx>
        <c:axId val="88786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850240"/>
        <c:crosses val="autoZero"/>
        <c:auto val="1"/>
        <c:lblAlgn val="ctr"/>
        <c:lblOffset val="100"/>
        <c:noMultiLvlLbl val="0"/>
      </c:catAx>
      <c:valAx>
        <c:axId val="8878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86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2024-11-01T03:11:00Z</dcterms:created>
  <dcterms:modified xsi:type="dcterms:W3CDTF">2024-11-01T03:12:00Z</dcterms:modified>
</cp:coreProperties>
</file>