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78" w:rsidRPr="00EE27EF" w:rsidRDefault="001D46B3" w:rsidP="0022145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EE27EF">
        <w:rPr>
          <w:rFonts w:ascii="Times New Roman" w:hAnsi="Times New Roman"/>
          <w:b/>
          <w:sz w:val="28"/>
          <w:szCs w:val="28"/>
        </w:rPr>
        <w:t>Администрация города Тогучина Тогучинского района</w:t>
      </w:r>
      <w:r w:rsidRPr="00EE27EF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  <w:bookmarkEnd w:id="0"/>
    </w:p>
    <w:p w:rsidR="0022145F" w:rsidRDefault="0022145F" w:rsidP="0022145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145F" w:rsidRPr="0022145F" w:rsidRDefault="0022145F" w:rsidP="0022145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1D46B3" w:rsidRPr="0022145F">
        <w:rPr>
          <w:rFonts w:ascii="Times New Roman" w:hAnsi="Times New Roman" w:cs="Times New Roman"/>
          <w:sz w:val="28"/>
          <w:szCs w:val="28"/>
        </w:rPr>
        <w:t xml:space="preserve"> </w:t>
      </w:r>
      <w:r w:rsidR="004B4E8D" w:rsidRPr="0022145F">
        <w:rPr>
          <w:rFonts w:ascii="Times New Roman" w:hAnsi="Times New Roman" w:cs="Times New Roman"/>
          <w:sz w:val="28"/>
          <w:szCs w:val="28"/>
        </w:rPr>
        <w:t xml:space="preserve"> </w:t>
      </w:r>
      <w:r w:rsidRPr="0022145F">
        <w:rPr>
          <w:rFonts w:ascii="Times New Roman" w:hAnsi="Times New Roman" w:cs="Times New Roman"/>
          <w:sz w:val="28"/>
          <w:szCs w:val="28"/>
        </w:rPr>
        <w:t>общественной комиссии</w:t>
      </w:r>
    </w:p>
    <w:p w:rsidR="0022145F" w:rsidRPr="0022145F" w:rsidRDefault="0022145F" w:rsidP="0022145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145F">
        <w:rPr>
          <w:rFonts w:ascii="Times New Roman" w:hAnsi="Times New Roman" w:cs="Times New Roman"/>
          <w:sz w:val="28"/>
          <w:szCs w:val="28"/>
        </w:rPr>
        <w:t>об итогах голосования</w:t>
      </w:r>
    </w:p>
    <w:p w:rsidR="00382078" w:rsidRDefault="0022145F" w:rsidP="0022145F">
      <w:pPr>
        <w:pStyle w:val="20"/>
        <w:shd w:val="clear" w:color="auto" w:fill="auto"/>
        <w:tabs>
          <w:tab w:val="left" w:pos="6840"/>
        </w:tabs>
        <w:spacing w:line="571" w:lineRule="exact"/>
        <w:ind w:left="40" w:firstLine="0"/>
        <w:jc w:val="left"/>
      </w:pPr>
      <w:r>
        <w:tab/>
      </w:r>
    </w:p>
    <w:p w:rsidR="0022145F" w:rsidRDefault="001D46B3" w:rsidP="0022145F">
      <w:pPr>
        <w:pStyle w:val="20"/>
        <w:shd w:val="clear" w:color="auto" w:fill="auto"/>
        <w:spacing w:after="750" w:line="280" w:lineRule="exact"/>
        <w:ind w:firstLine="0"/>
        <w:jc w:val="both"/>
      </w:pPr>
      <w:r>
        <w:t>г. Тогучин</w:t>
      </w:r>
      <w:r w:rsidR="004B4E8D">
        <w:t xml:space="preserve">   </w:t>
      </w:r>
      <w:r w:rsidR="0022145F">
        <w:t xml:space="preserve">                                                      </w:t>
      </w:r>
      <w:r w:rsidR="000D2A82">
        <w:t xml:space="preserve">                              25</w:t>
      </w:r>
      <w:bookmarkStart w:id="1" w:name="_GoBack"/>
      <w:bookmarkEnd w:id="1"/>
      <w:r w:rsidR="00730D99">
        <w:t>.03.2022</w:t>
      </w:r>
      <w:r w:rsidR="00F071CE">
        <w:t>г.</w:t>
      </w:r>
    </w:p>
    <w:p w:rsidR="00F071CE" w:rsidRPr="00961D70" w:rsidRDefault="00F071CE" w:rsidP="00F071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1D70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 комиссии</w:t>
      </w:r>
      <w:r w:rsidRPr="00961D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Борутенко С.М. глава города Тогучина Тогучинского района Новосибирской области;</w:t>
      </w:r>
    </w:p>
    <w:p w:rsidR="00F071CE" w:rsidRPr="00961D70" w:rsidRDefault="00F071CE" w:rsidP="00F071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1D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Заместитель председателя комиссии</w:t>
      </w:r>
      <w:r w:rsidR="00730D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961D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Волосатов С.Б.  заместитель</w:t>
      </w:r>
      <w:r w:rsidRPr="00961D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главы администрации города Тогучина Тогучинского района Новосибирской области;</w:t>
      </w:r>
    </w:p>
    <w:p w:rsidR="00672CD8" w:rsidRDefault="00F071CE" w:rsidP="00F071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61D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Секретарь комиссии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–</w:t>
      </w:r>
      <w:r w:rsidRPr="00961D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Шулепова Н.А.</w:t>
      </w:r>
      <w:r w:rsidRPr="00961D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специалист администрации города Тогучина Тогучинского района Новосибирской области.</w:t>
      </w:r>
    </w:p>
    <w:p w:rsidR="00F071CE" w:rsidRPr="00F071CE" w:rsidRDefault="00F071CE" w:rsidP="00F071C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2078" w:rsidRDefault="001D46B3">
      <w:pPr>
        <w:pStyle w:val="10"/>
        <w:keepNext/>
        <w:keepLines/>
        <w:shd w:val="clear" w:color="auto" w:fill="auto"/>
        <w:spacing w:after="188" w:line="280" w:lineRule="exact"/>
        <w:jc w:val="both"/>
      </w:pPr>
      <w:bookmarkStart w:id="2" w:name="bookmark1"/>
      <w:r>
        <w:t>Члены комиссии:</w:t>
      </w:r>
      <w:bookmarkEnd w:id="2"/>
    </w:p>
    <w:p w:rsidR="00F071CE" w:rsidRPr="00961D70" w:rsidRDefault="00F071CE" w:rsidP="00F071CE">
      <w:pPr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1D70">
        <w:rPr>
          <w:rFonts w:ascii="Times New Roman" w:eastAsia="Times New Roman" w:hAnsi="Times New Roman" w:cs="Times New Roman"/>
          <w:sz w:val="28"/>
          <w:szCs w:val="28"/>
        </w:rPr>
        <w:t>Престинская</w:t>
      </w:r>
      <w:proofErr w:type="spellEnd"/>
      <w:r w:rsidRPr="00961D70">
        <w:rPr>
          <w:rFonts w:ascii="Times New Roman" w:eastAsia="Times New Roman" w:hAnsi="Times New Roman" w:cs="Times New Roman"/>
          <w:sz w:val="28"/>
          <w:szCs w:val="28"/>
        </w:rPr>
        <w:t xml:space="preserve"> Г.В. – председатель Совета депутатов города Тогучина Тогучинского района Новосибирской области;</w:t>
      </w:r>
    </w:p>
    <w:p w:rsidR="00F071CE" w:rsidRPr="00961D70" w:rsidRDefault="00F071CE" w:rsidP="00F071CE">
      <w:pPr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70">
        <w:rPr>
          <w:rFonts w:ascii="Times New Roman" w:eastAsia="Times New Roman" w:hAnsi="Times New Roman" w:cs="Times New Roman"/>
          <w:sz w:val="28"/>
          <w:szCs w:val="28"/>
        </w:rPr>
        <w:t xml:space="preserve">Меньшов В.В. - директор Муниципального казенного учреждения города Тогучина </w:t>
      </w:r>
      <w:r w:rsidR="0073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D70">
        <w:rPr>
          <w:rFonts w:ascii="Times New Roman" w:eastAsia="Times New Roman" w:hAnsi="Times New Roman" w:cs="Times New Roman"/>
          <w:sz w:val="28"/>
          <w:szCs w:val="28"/>
        </w:rPr>
        <w:t>«Единая служба обеспечения жизнедеятельности  населения»;</w:t>
      </w:r>
    </w:p>
    <w:p w:rsidR="00F071CE" w:rsidRPr="00961D70" w:rsidRDefault="00F071CE" w:rsidP="00F071CE">
      <w:pPr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70">
        <w:rPr>
          <w:rFonts w:ascii="Times New Roman" w:eastAsia="Times New Roman" w:hAnsi="Times New Roman" w:cs="Times New Roman"/>
          <w:sz w:val="28"/>
          <w:szCs w:val="28"/>
        </w:rPr>
        <w:t>Костенко И.В.- ведущий специалист-юрист администрации города Тогучина Тогучинского района Новосибирской области;</w:t>
      </w:r>
    </w:p>
    <w:p w:rsidR="00F071CE" w:rsidRDefault="00730D99" w:rsidP="00F071CE">
      <w:pPr>
        <w:tabs>
          <w:tab w:val="left" w:pos="231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Никулина С.В.</w:t>
      </w:r>
      <w:r w:rsidR="00F071CE" w:rsidRPr="00961D70">
        <w:rPr>
          <w:rFonts w:ascii="Times New Roman" w:eastAsia="Times New Roman" w:hAnsi="Times New Roman" w:cs="Times New Roman"/>
          <w:sz w:val="28"/>
          <w:szCs w:val="28"/>
        </w:rPr>
        <w:t>- начальник отдела земельных отношений и муниципальной собственнос</w:t>
      </w:r>
      <w:r w:rsidR="00F071CE">
        <w:rPr>
          <w:rFonts w:ascii="Times New Roman" w:eastAsia="Times New Roman" w:hAnsi="Times New Roman" w:cs="Times New Roman"/>
          <w:sz w:val="28"/>
          <w:szCs w:val="28"/>
        </w:rPr>
        <w:t>ти  администрации г. Тогучина;</w:t>
      </w:r>
    </w:p>
    <w:p w:rsidR="00F071CE" w:rsidRPr="00961D70" w:rsidRDefault="00F071CE" w:rsidP="00F071CE">
      <w:pPr>
        <w:tabs>
          <w:tab w:val="left" w:pos="231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 П.В. – директор АО «ЖКХ города Тогучина».</w:t>
      </w:r>
    </w:p>
    <w:p w:rsidR="00672CD8" w:rsidRDefault="00672CD8">
      <w:pPr>
        <w:pStyle w:val="20"/>
        <w:shd w:val="clear" w:color="auto" w:fill="auto"/>
        <w:spacing w:after="253" w:line="280" w:lineRule="exact"/>
        <w:ind w:left="40" w:firstLine="0"/>
      </w:pPr>
    </w:p>
    <w:p w:rsidR="00382078" w:rsidRDefault="001D46B3">
      <w:pPr>
        <w:pStyle w:val="20"/>
        <w:shd w:val="clear" w:color="auto" w:fill="auto"/>
        <w:spacing w:after="253" w:line="280" w:lineRule="exact"/>
        <w:ind w:left="40" w:firstLine="0"/>
      </w:pPr>
      <w:r>
        <w:t>Повестка дня:</w:t>
      </w:r>
    </w:p>
    <w:p w:rsidR="00382078" w:rsidRDefault="0022145F" w:rsidP="0022145F">
      <w:pPr>
        <w:pStyle w:val="20"/>
        <w:shd w:val="clear" w:color="auto" w:fill="auto"/>
        <w:tabs>
          <w:tab w:val="left" w:pos="823"/>
        </w:tabs>
        <w:spacing w:line="317" w:lineRule="exact"/>
        <w:ind w:firstLine="0"/>
        <w:jc w:val="both"/>
      </w:pPr>
      <w:r>
        <w:t>1.</w:t>
      </w:r>
      <w:r w:rsidR="00F071CE">
        <w:t xml:space="preserve"> </w:t>
      </w:r>
      <w:r w:rsidR="001D46B3">
        <w:t>Рассмотрение и подведение итогов приема предложений от жителей города по благоустройству общественных территорий в рамках Всероссийского конкурса лучших проектов создания комфортной городской среды</w:t>
      </w:r>
      <w:r w:rsidR="00A177BF">
        <w:t xml:space="preserve"> в 2022-2024 </w:t>
      </w:r>
      <w:r>
        <w:t>гг.</w:t>
      </w:r>
    </w:p>
    <w:p w:rsidR="00382078" w:rsidRDefault="0022145F" w:rsidP="005A0BA6">
      <w:pPr>
        <w:pStyle w:val="20"/>
        <w:shd w:val="clear" w:color="auto" w:fill="auto"/>
        <w:tabs>
          <w:tab w:val="left" w:pos="823"/>
        </w:tabs>
        <w:spacing w:line="317" w:lineRule="exact"/>
        <w:ind w:firstLine="0"/>
        <w:jc w:val="both"/>
      </w:pPr>
      <w:r>
        <w:t>2.</w:t>
      </w:r>
      <w:r w:rsidR="00F071CE">
        <w:t xml:space="preserve"> </w:t>
      </w:r>
      <w:r w:rsidR="001D46B3">
        <w:t xml:space="preserve">Принятие решения о начале приема предложений от жителей города по мероприятиям, которые целесообразно реализовать на выбранной общественной территории, в рамках </w:t>
      </w:r>
      <w:r>
        <w:t>Всероссийского конкурса лучших проектов создания комфортной городской среды в 2022-2024 гг.</w:t>
      </w:r>
    </w:p>
    <w:p w:rsidR="00382078" w:rsidRDefault="001D46B3">
      <w:pPr>
        <w:pStyle w:val="20"/>
        <w:shd w:val="clear" w:color="auto" w:fill="auto"/>
        <w:spacing w:line="317" w:lineRule="exact"/>
        <w:ind w:firstLine="0"/>
        <w:jc w:val="both"/>
      </w:pPr>
      <w:r>
        <w:t xml:space="preserve">Слушали: </w:t>
      </w:r>
      <w:proofErr w:type="spellStart"/>
      <w:r w:rsidR="00F071CE">
        <w:t>Шулепову</w:t>
      </w:r>
      <w:proofErr w:type="spellEnd"/>
      <w:r w:rsidR="00F071CE">
        <w:t xml:space="preserve"> Н.А</w:t>
      </w:r>
      <w:r w:rsidR="00A177BF">
        <w:t>.</w:t>
      </w:r>
      <w:r>
        <w:t>, секретаря комиссии:</w:t>
      </w:r>
    </w:p>
    <w:p w:rsidR="00382078" w:rsidRDefault="00672CD8" w:rsidP="00CD59F2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      </w:t>
      </w:r>
      <w:r w:rsidR="001D46B3">
        <w:t xml:space="preserve">В период с </w:t>
      </w:r>
      <w:r w:rsidR="00A177BF">
        <w:t>01</w:t>
      </w:r>
      <w:r w:rsidR="001D46B3">
        <w:t xml:space="preserve"> </w:t>
      </w:r>
      <w:r w:rsidR="00A177BF">
        <w:t>марта</w:t>
      </w:r>
      <w:r w:rsidR="001D46B3">
        <w:t xml:space="preserve"> 20</w:t>
      </w:r>
      <w:r w:rsidR="00F071CE">
        <w:t>22</w:t>
      </w:r>
      <w:r w:rsidR="001D46B3">
        <w:t xml:space="preserve"> года по </w:t>
      </w:r>
      <w:r w:rsidR="00A177BF">
        <w:t xml:space="preserve">10 </w:t>
      </w:r>
      <w:r w:rsidR="001D46B3">
        <w:t xml:space="preserve"> марта 20</w:t>
      </w:r>
      <w:r w:rsidR="00F071CE">
        <w:t>22</w:t>
      </w:r>
      <w:r w:rsidR="001D46B3">
        <w:t xml:space="preserve"> года в </w:t>
      </w:r>
      <w:r w:rsidR="00CD59F2">
        <w:t xml:space="preserve">голосовании </w:t>
      </w:r>
      <w:r w:rsidR="001D46B3">
        <w:t xml:space="preserve"> по благоустройству общественной территории участвовало </w:t>
      </w:r>
      <w:r w:rsidR="00A177BF">
        <w:t>10</w:t>
      </w:r>
      <w:r w:rsidR="00F071CE">
        <w:t>21</w:t>
      </w:r>
      <w:r w:rsidR="00A177BF">
        <w:t xml:space="preserve"> </w:t>
      </w:r>
      <w:r w:rsidR="001D46B3">
        <w:t xml:space="preserve"> жителей города.</w:t>
      </w:r>
    </w:p>
    <w:p w:rsidR="005A0BA6" w:rsidRDefault="001D46B3">
      <w:pPr>
        <w:pStyle w:val="20"/>
        <w:shd w:val="clear" w:color="auto" w:fill="auto"/>
        <w:spacing w:line="317" w:lineRule="exact"/>
        <w:ind w:left="780" w:hanging="320"/>
        <w:jc w:val="both"/>
      </w:pPr>
      <w:r>
        <w:t>Мнения жителе</w:t>
      </w:r>
      <w:r w:rsidR="0022145F">
        <w:t>й разделились следующим образом</w:t>
      </w:r>
      <w:r w:rsidR="005A0BA6">
        <w:t>:</w:t>
      </w:r>
    </w:p>
    <w:p w:rsidR="005A0BA6" w:rsidRDefault="005A0BA6" w:rsidP="005A0BA6">
      <w:pPr>
        <w:pStyle w:val="20"/>
        <w:shd w:val="clear" w:color="auto" w:fill="auto"/>
        <w:tabs>
          <w:tab w:val="left" w:pos="277"/>
        </w:tabs>
        <w:spacing w:line="317" w:lineRule="exact"/>
        <w:ind w:firstLine="0"/>
        <w:jc w:val="both"/>
      </w:pPr>
      <w:r>
        <w:t>-за благоустройс</w:t>
      </w:r>
      <w:r w:rsidR="00F071CE">
        <w:t>тво парка «Город солнца»-    792</w:t>
      </w:r>
      <w:r>
        <w:t xml:space="preserve"> жителей;</w:t>
      </w:r>
    </w:p>
    <w:p w:rsidR="005A0BA6" w:rsidRPr="00A177BF" w:rsidRDefault="005A0BA6" w:rsidP="005A0BA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A177BF">
        <w:rPr>
          <w:rFonts w:ascii="Times New Roman" w:hAnsi="Times New Roman"/>
          <w:sz w:val="28"/>
          <w:szCs w:val="28"/>
        </w:rPr>
        <w:t>лагоустройство  набережной</w:t>
      </w:r>
      <w:proofErr w:type="gramEnd"/>
      <w:r w:rsidRPr="00A177BF">
        <w:rPr>
          <w:rFonts w:ascii="Times New Roman" w:hAnsi="Times New Roman"/>
          <w:sz w:val="28"/>
          <w:szCs w:val="28"/>
        </w:rPr>
        <w:t xml:space="preserve"> озера по ул. Заводская </w:t>
      </w:r>
      <w:r>
        <w:rPr>
          <w:rFonts w:ascii="Times New Roman" w:hAnsi="Times New Roman"/>
          <w:sz w:val="28"/>
          <w:szCs w:val="28"/>
        </w:rPr>
        <w:t>а</w:t>
      </w:r>
      <w:r w:rsidRPr="00A177BF">
        <w:rPr>
          <w:rFonts w:ascii="Times New Roman" w:hAnsi="Times New Roman"/>
          <w:sz w:val="28"/>
          <w:szCs w:val="28"/>
        </w:rPr>
        <w:t xml:space="preserve">ттракцион «Колесо обозрения» </w:t>
      </w:r>
      <w:r>
        <w:rPr>
          <w:rFonts w:ascii="Times New Roman" w:hAnsi="Times New Roman"/>
          <w:sz w:val="28"/>
          <w:szCs w:val="28"/>
        </w:rPr>
        <w:t>- 2</w:t>
      </w:r>
      <w:r w:rsidR="00F071C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жителей.</w:t>
      </w:r>
    </w:p>
    <w:p w:rsidR="00F071CE" w:rsidRDefault="00F071CE" w:rsidP="005A0BA6">
      <w:pPr>
        <w:pStyle w:val="20"/>
        <w:shd w:val="clear" w:color="auto" w:fill="auto"/>
        <w:spacing w:line="280" w:lineRule="exact"/>
        <w:ind w:firstLine="0"/>
        <w:jc w:val="both"/>
      </w:pPr>
    </w:p>
    <w:p w:rsidR="005A0BA6" w:rsidRDefault="005A0BA6" w:rsidP="005A0BA6">
      <w:pPr>
        <w:pStyle w:val="20"/>
        <w:shd w:val="clear" w:color="auto" w:fill="auto"/>
        <w:spacing w:line="280" w:lineRule="exact"/>
        <w:ind w:firstLine="0"/>
        <w:jc w:val="both"/>
      </w:pPr>
      <w:r>
        <w:t>РЕШИЛИ:</w:t>
      </w:r>
    </w:p>
    <w:p w:rsidR="00F071CE" w:rsidRDefault="00F071CE" w:rsidP="00F071CE">
      <w:pPr>
        <w:pStyle w:val="20"/>
        <w:shd w:val="clear" w:color="auto" w:fill="auto"/>
        <w:spacing w:line="280" w:lineRule="exact"/>
        <w:ind w:firstLine="0"/>
        <w:jc w:val="both"/>
      </w:pPr>
    </w:p>
    <w:p w:rsidR="0052557A" w:rsidRDefault="005A0BA6" w:rsidP="00F071CE">
      <w:pPr>
        <w:pStyle w:val="20"/>
        <w:shd w:val="clear" w:color="auto" w:fill="auto"/>
        <w:spacing w:after="313" w:line="280" w:lineRule="exact"/>
        <w:ind w:firstLine="0"/>
        <w:jc w:val="both"/>
      </w:pPr>
      <w:r>
        <w:t>по 1 вопросу:</w:t>
      </w:r>
    </w:p>
    <w:p w:rsidR="005A0BA6" w:rsidRDefault="005A0BA6" w:rsidP="0052557A">
      <w:pPr>
        <w:pStyle w:val="20"/>
        <w:shd w:val="clear" w:color="auto" w:fill="auto"/>
        <w:spacing w:after="313" w:line="280" w:lineRule="exact"/>
        <w:ind w:firstLine="440"/>
        <w:jc w:val="both"/>
      </w:pPr>
      <w:r>
        <w:t>Общественная территория благоустройство парка «Город солнца» набрала наибольшее количество предложений от жителей для реализации проекта комфортной городской среды.</w:t>
      </w:r>
    </w:p>
    <w:p w:rsidR="005A0BA6" w:rsidRDefault="005A0BA6" w:rsidP="005A0BA6">
      <w:pPr>
        <w:pStyle w:val="20"/>
        <w:shd w:val="clear" w:color="auto" w:fill="auto"/>
        <w:spacing w:line="322" w:lineRule="exact"/>
        <w:ind w:firstLine="0"/>
        <w:jc w:val="both"/>
      </w:pPr>
      <w:r>
        <w:t>по 2 вопросу:</w:t>
      </w:r>
    </w:p>
    <w:p w:rsidR="00F071CE" w:rsidRDefault="00F071CE" w:rsidP="005A0BA6">
      <w:pPr>
        <w:pStyle w:val="20"/>
        <w:shd w:val="clear" w:color="auto" w:fill="auto"/>
        <w:spacing w:line="322" w:lineRule="exact"/>
        <w:ind w:firstLine="0"/>
        <w:jc w:val="both"/>
      </w:pPr>
    </w:p>
    <w:p w:rsidR="005A0BA6" w:rsidRDefault="005A0BA6" w:rsidP="005A0BA6">
      <w:pPr>
        <w:pStyle w:val="20"/>
        <w:shd w:val="clear" w:color="auto" w:fill="auto"/>
        <w:spacing w:after="813" w:line="322" w:lineRule="exact"/>
        <w:ind w:firstLine="440"/>
        <w:jc w:val="both"/>
      </w:pPr>
      <w:r>
        <w:t xml:space="preserve">Дату начала предложений от жителей города Тогучина по мероприятиям, которые целесообразно реализовать на выбранной общественной территории в </w:t>
      </w:r>
      <w:r w:rsidR="00346980">
        <w:t xml:space="preserve">рамках </w:t>
      </w:r>
      <w:r w:rsidRPr="005A0BA6">
        <w:t>Всероссийского конкурса лучших проектов создания комфортной городской среды в 2022-2024 гг.</w:t>
      </w:r>
      <w:r w:rsidR="00DF7AFC">
        <w:t xml:space="preserve"> назначить</w:t>
      </w:r>
      <w:r w:rsidR="00F071CE">
        <w:t xml:space="preserve"> с 10.04.2022</w:t>
      </w:r>
      <w:r w:rsidR="00EB7910">
        <w:t xml:space="preserve">г. </w:t>
      </w:r>
      <w:r w:rsidR="00593ECB">
        <w:t xml:space="preserve"> по </w:t>
      </w:r>
      <w:r w:rsidR="00F071CE">
        <w:t>25.04.2022</w:t>
      </w:r>
      <w:r w:rsidR="00EB7910">
        <w:t>г.</w:t>
      </w:r>
    </w:p>
    <w:p w:rsidR="005A0BA6" w:rsidRPr="00346980" w:rsidRDefault="00346980" w:rsidP="00DF7AFC">
      <w:pPr>
        <w:pStyle w:val="a8"/>
        <w:tabs>
          <w:tab w:val="center" w:pos="4725"/>
        </w:tabs>
        <w:rPr>
          <w:rFonts w:ascii="Times New Roman" w:hAnsi="Times New Roman"/>
          <w:sz w:val="28"/>
          <w:szCs w:val="28"/>
        </w:rPr>
      </w:pPr>
      <w:r w:rsidRPr="00346980">
        <w:rPr>
          <w:rFonts w:ascii="Times New Roman" w:hAnsi="Times New Roman"/>
          <w:sz w:val="28"/>
          <w:szCs w:val="28"/>
        </w:rPr>
        <w:t>Председатель комиссии:</w:t>
      </w:r>
      <w:r w:rsidR="00DF7AFC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F071CE">
        <w:rPr>
          <w:rFonts w:ascii="Times New Roman" w:hAnsi="Times New Roman"/>
          <w:sz w:val="28"/>
          <w:szCs w:val="28"/>
        </w:rPr>
        <w:t xml:space="preserve">                              </w:t>
      </w:r>
      <w:r w:rsidR="00630C5C">
        <w:rPr>
          <w:rFonts w:ascii="Times New Roman" w:hAnsi="Times New Roman"/>
          <w:sz w:val="28"/>
          <w:szCs w:val="28"/>
        </w:rPr>
        <w:t>С.М.</w:t>
      </w:r>
      <w:r w:rsidR="00255387">
        <w:rPr>
          <w:rFonts w:ascii="Times New Roman" w:hAnsi="Times New Roman"/>
          <w:sz w:val="28"/>
          <w:szCs w:val="28"/>
        </w:rPr>
        <w:t xml:space="preserve"> </w:t>
      </w:r>
      <w:r w:rsidR="00630C5C">
        <w:rPr>
          <w:rFonts w:ascii="Times New Roman" w:hAnsi="Times New Roman"/>
          <w:sz w:val="28"/>
          <w:szCs w:val="28"/>
        </w:rPr>
        <w:t>Борутенко</w:t>
      </w:r>
    </w:p>
    <w:p w:rsidR="00346980" w:rsidRDefault="00346980" w:rsidP="00346980">
      <w:pPr>
        <w:pStyle w:val="a8"/>
        <w:rPr>
          <w:rFonts w:ascii="Times New Roman" w:hAnsi="Times New Roman"/>
          <w:sz w:val="28"/>
          <w:szCs w:val="28"/>
        </w:rPr>
      </w:pPr>
    </w:p>
    <w:p w:rsidR="00382078" w:rsidRPr="00F071CE" w:rsidRDefault="005A0BA6" w:rsidP="00F071CE">
      <w:pPr>
        <w:pStyle w:val="a8"/>
        <w:tabs>
          <w:tab w:val="left" w:pos="6330"/>
        </w:tabs>
        <w:rPr>
          <w:rFonts w:ascii="Times New Roman" w:hAnsi="Times New Roman"/>
          <w:sz w:val="28"/>
          <w:szCs w:val="28"/>
        </w:rPr>
        <w:sectPr w:rsidR="00382078" w:rsidRPr="00F071CE" w:rsidSect="00F071CE">
          <w:footerReference w:type="default" r:id="rId7"/>
          <w:pgSz w:w="11900" w:h="16840"/>
          <w:pgMar w:top="1065" w:right="667" w:bottom="851" w:left="1783" w:header="0" w:footer="3" w:gutter="0"/>
          <w:pgNumType w:start="3"/>
          <w:cols w:space="720"/>
          <w:noEndnote/>
          <w:titlePg/>
          <w:docGrid w:linePitch="360"/>
        </w:sectPr>
      </w:pPr>
      <w:r w:rsidRPr="00346980">
        <w:rPr>
          <w:rFonts w:ascii="Times New Roman" w:hAnsi="Times New Roman"/>
          <w:sz w:val="28"/>
          <w:szCs w:val="28"/>
        </w:rPr>
        <w:t>Секретарь комиссии</w:t>
      </w:r>
      <w:r w:rsidR="00346980" w:rsidRPr="00346980">
        <w:rPr>
          <w:rFonts w:ascii="Times New Roman" w:hAnsi="Times New Roman"/>
          <w:sz w:val="28"/>
          <w:szCs w:val="28"/>
        </w:rPr>
        <w:t>:</w:t>
      </w:r>
      <w:r w:rsidR="00DF7AFC">
        <w:rPr>
          <w:rFonts w:ascii="Times New Roman" w:hAnsi="Times New Roman"/>
          <w:sz w:val="28"/>
          <w:szCs w:val="28"/>
        </w:rPr>
        <w:tab/>
      </w:r>
      <w:r w:rsidR="00F071CE">
        <w:rPr>
          <w:rFonts w:ascii="Times New Roman" w:hAnsi="Times New Roman"/>
          <w:sz w:val="28"/>
          <w:szCs w:val="28"/>
        </w:rPr>
        <w:t>Н.А. Шулепова</w:t>
      </w:r>
    </w:p>
    <w:p w:rsidR="00382078" w:rsidRDefault="00382078" w:rsidP="00F071CE">
      <w:pPr>
        <w:pStyle w:val="20"/>
        <w:shd w:val="clear" w:color="auto" w:fill="auto"/>
        <w:tabs>
          <w:tab w:val="left" w:pos="277"/>
        </w:tabs>
        <w:spacing w:line="317" w:lineRule="exact"/>
        <w:ind w:firstLine="0"/>
        <w:jc w:val="both"/>
      </w:pPr>
    </w:p>
    <w:sectPr w:rsidR="00382078">
      <w:pgSz w:w="11900" w:h="16840"/>
      <w:pgMar w:top="1095" w:right="692" w:bottom="1095" w:left="17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C8" w:rsidRDefault="00ED3AC8">
      <w:r>
        <w:separator/>
      </w:r>
    </w:p>
  </w:endnote>
  <w:endnote w:type="continuationSeparator" w:id="0">
    <w:p w:rsidR="00ED3AC8" w:rsidRDefault="00ED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78" w:rsidRDefault="001D46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DD4692" wp14:editId="49E926EE">
              <wp:simplePos x="0" y="0"/>
              <wp:positionH relativeFrom="page">
                <wp:posOffset>3642360</wp:posOffset>
              </wp:positionH>
              <wp:positionV relativeFrom="page">
                <wp:posOffset>7312660</wp:posOffset>
              </wp:positionV>
              <wp:extent cx="40005" cy="8826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078" w:rsidRDefault="001D46B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D4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8pt;margin-top:575.8pt;width:3.15pt;height:6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KkpgIAAKQ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" filled="f" stroked="f">
              <v:textbox style="mso-fit-shape-to-text:t" inset="0,0,0,0">
                <w:txbxContent>
                  <w:p w:rsidR="00382078" w:rsidRDefault="001D46B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C8" w:rsidRDefault="00ED3AC8"/>
  </w:footnote>
  <w:footnote w:type="continuationSeparator" w:id="0">
    <w:p w:rsidR="00ED3AC8" w:rsidRDefault="00ED3A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2478"/>
    <w:multiLevelType w:val="multilevel"/>
    <w:tmpl w:val="A678F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53975"/>
    <w:multiLevelType w:val="multilevel"/>
    <w:tmpl w:val="A6D4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78"/>
    <w:rsid w:val="000672D8"/>
    <w:rsid w:val="000D1515"/>
    <w:rsid w:val="000D2A82"/>
    <w:rsid w:val="00132B3F"/>
    <w:rsid w:val="001D46B3"/>
    <w:rsid w:val="0022145F"/>
    <w:rsid w:val="00255387"/>
    <w:rsid w:val="00346980"/>
    <w:rsid w:val="00382078"/>
    <w:rsid w:val="003F094E"/>
    <w:rsid w:val="004B4E8D"/>
    <w:rsid w:val="0052557A"/>
    <w:rsid w:val="00593ECB"/>
    <w:rsid w:val="005A0BA6"/>
    <w:rsid w:val="00630C5C"/>
    <w:rsid w:val="006406B5"/>
    <w:rsid w:val="00672CD8"/>
    <w:rsid w:val="006A55A0"/>
    <w:rsid w:val="006D356B"/>
    <w:rsid w:val="00730D99"/>
    <w:rsid w:val="009913BE"/>
    <w:rsid w:val="00A05E53"/>
    <w:rsid w:val="00A177BF"/>
    <w:rsid w:val="00AB7DAE"/>
    <w:rsid w:val="00B57E43"/>
    <w:rsid w:val="00BC30D6"/>
    <w:rsid w:val="00C754EA"/>
    <w:rsid w:val="00C77886"/>
    <w:rsid w:val="00CD59F2"/>
    <w:rsid w:val="00D80F1F"/>
    <w:rsid w:val="00DF7AFC"/>
    <w:rsid w:val="00EB7910"/>
    <w:rsid w:val="00ED3AC8"/>
    <w:rsid w:val="00EE27EF"/>
    <w:rsid w:val="00F071C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A1F8C-CC1B-4698-A1CD-C44FDFB0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66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styleId="a8">
    <w:name w:val="No Spacing"/>
    <w:uiPriority w:val="1"/>
    <w:qFormat/>
    <w:rsid w:val="00A177B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F07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71CE"/>
    <w:rPr>
      <w:color w:val="000000"/>
    </w:rPr>
  </w:style>
  <w:style w:type="paragraph" w:styleId="ab">
    <w:name w:val="footer"/>
    <w:basedOn w:val="a"/>
    <w:link w:val="ac"/>
    <w:uiPriority w:val="99"/>
    <w:unhideWhenUsed/>
    <w:rsid w:val="00F07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71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Elizaveta</cp:lastModifiedBy>
  <cp:revision>6</cp:revision>
  <cp:lastPrinted>2021-03-16T01:17:00Z</cp:lastPrinted>
  <dcterms:created xsi:type="dcterms:W3CDTF">2022-03-30T03:10:00Z</dcterms:created>
  <dcterms:modified xsi:type="dcterms:W3CDTF">2022-03-30T09:04:00Z</dcterms:modified>
</cp:coreProperties>
</file>