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01" w:rsidRPr="00FA0BE3" w:rsidRDefault="00C80D01" w:rsidP="00C80D01">
      <w:pPr>
        <w:spacing w:after="0" w:line="240" w:lineRule="auto"/>
        <w:ind w:right="-55"/>
        <w:rPr>
          <w:rFonts w:ascii="Times New Roman" w:eastAsia="Times New Roman" w:hAnsi="Times New Roman" w:cs="Times New Roman"/>
          <w:sz w:val="28"/>
          <w:szCs w:val="24"/>
          <w:lang w:eastAsia="ru-RU"/>
        </w:rPr>
      </w:pPr>
      <w:r w:rsidRPr="00FA0BE3">
        <w:rPr>
          <w:rFonts w:ascii="Times New Roman" w:eastAsia="Times New Roman" w:hAnsi="Times New Roman" w:cs="Times New Roman"/>
          <w:b/>
          <w:bCs/>
          <w:sz w:val="28"/>
          <w:szCs w:val="24"/>
          <w:lang w:eastAsia="ru-RU"/>
        </w:rPr>
        <w:t xml:space="preserve">                                          </w:t>
      </w:r>
      <w:r w:rsidR="009406B6" w:rsidRPr="00FA0BE3">
        <w:rPr>
          <w:rFonts w:ascii="Times New Roman" w:eastAsia="Times New Roman" w:hAnsi="Times New Roman" w:cs="Times New Roman"/>
          <w:b/>
          <w:bCs/>
          <w:sz w:val="28"/>
          <w:szCs w:val="24"/>
          <w:lang w:eastAsia="ru-RU"/>
        </w:rPr>
        <w:t xml:space="preserve"> </w:t>
      </w:r>
      <w:r w:rsidRPr="00FA0BE3">
        <w:rPr>
          <w:rFonts w:ascii="Times New Roman" w:eastAsia="Times New Roman" w:hAnsi="Times New Roman" w:cs="Times New Roman"/>
          <w:b/>
          <w:bCs/>
          <w:sz w:val="28"/>
          <w:szCs w:val="24"/>
          <w:lang w:eastAsia="ru-RU"/>
        </w:rPr>
        <w:t xml:space="preserve">                     </w:t>
      </w:r>
      <w:r w:rsidRPr="00FA0BE3">
        <w:rPr>
          <w:rFonts w:ascii="Times New Roman" w:eastAsia="Times New Roman" w:hAnsi="Times New Roman" w:cs="Times New Roman"/>
          <w:b/>
          <w:bCs/>
          <w:noProof/>
          <w:sz w:val="28"/>
          <w:szCs w:val="24"/>
          <w:lang w:eastAsia="ru-RU"/>
        </w:rPr>
        <w:drawing>
          <wp:inline distT="0" distB="0" distL="0" distR="0" wp14:anchorId="35CB41ED" wp14:editId="51ACF77D">
            <wp:extent cx="647700" cy="76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inline>
        </w:drawing>
      </w:r>
    </w:p>
    <w:tbl>
      <w:tblPr>
        <w:tblW w:w="0" w:type="auto"/>
        <w:tblInd w:w="108" w:type="dxa"/>
        <w:tblLook w:val="0000" w:firstRow="0" w:lastRow="0" w:firstColumn="0" w:lastColumn="0" w:noHBand="0" w:noVBand="0"/>
      </w:tblPr>
      <w:tblGrid>
        <w:gridCol w:w="4706"/>
        <w:gridCol w:w="5014"/>
      </w:tblGrid>
      <w:tr w:rsidR="00FA0BE3" w:rsidRPr="00FA0BE3" w:rsidTr="00F90E6A">
        <w:tc>
          <w:tcPr>
            <w:tcW w:w="9720" w:type="dxa"/>
            <w:gridSpan w:val="2"/>
          </w:tcPr>
          <w:p w:rsidR="00C80D01" w:rsidRPr="00FA0BE3" w:rsidRDefault="00C80D01" w:rsidP="00F90E6A">
            <w:pPr>
              <w:spacing w:after="0" w:line="240" w:lineRule="auto"/>
              <w:jc w:val="center"/>
              <w:rPr>
                <w:rFonts w:ascii="Times New Roman" w:eastAsia="Times New Roman" w:hAnsi="Times New Roman" w:cs="Times New Roman"/>
                <w:b/>
                <w:bCs/>
                <w:sz w:val="28"/>
                <w:szCs w:val="24"/>
                <w:lang w:eastAsia="ru-RU"/>
              </w:rPr>
            </w:pPr>
            <w:r w:rsidRPr="00FA0BE3">
              <w:rPr>
                <w:rFonts w:ascii="Times New Roman" w:eastAsia="Times New Roman" w:hAnsi="Times New Roman" w:cs="Times New Roman"/>
                <w:b/>
                <w:bCs/>
                <w:sz w:val="28"/>
                <w:szCs w:val="24"/>
                <w:lang w:eastAsia="ru-RU"/>
              </w:rPr>
              <w:t>АДМИНИСТРАЦИЯ</w:t>
            </w:r>
          </w:p>
          <w:p w:rsidR="00C80D01" w:rsidRPr="00FA0BE3" w:rsidRDefault="00C80D01" w:rsidP="00F90E6A">
            <w:pPr>
              <w:spacing w:after="0" w:line="240" w:lineRule="auto"/>
              <w:jc w:val="center"/>
              <w:rPr>
                <w:rFonts w:ascii="Times New Roman" w:eastAsia="Times New Roman" w:hAnsi="Times New Roman" w:cs="Times New Roman"/>
                <w:b/>
                <w:bCs/>
                <w:sz w:val="28"/>
                <w:szCs w:val="24"/>
                <w:lang w:eastAsia="ru-RU"/>
              </w:rPr>
            </w:pPr>
            <w:r w:rsidRPr="00FA0BE3">
              <w:rPr>
                <w:rFonts w:ascii="Times New Roman" w:eastAsia="Times New Roman" w:hAnsi="Times New Roman" w:cs="Times New Roman"/>
                <w:b/>
                <w:bCs/>
                <w:sz w:val="28"/>
                <w:szCs w:val="24"/>
                <w:lang w:eastAsia="ru-RU"/>
              </w:rPr>
              <w:t>ГОРОДА ТОГУЧИНА</w:t>
            </w:r>
          </w:p>
          <w:p w:rsidR="00C80D01" w:rsidRPr="00FA0BE3" w:rsidRDefault="00C80D01" w:rsidP="00F90E6A">
            <w:pPr>
              <w:spacing w:after="0" w:line="240" w:lineRule="auto"/>
              <w:jc w:val="center"/>
              <w:rPr>
                <w:rFonts w:ascii="Times New Roman" w:eastAsia="Times New Roman" w:hAnsi="Times New Roman" w:cs="Times New Roman"/>
                <w:b/>
                <w:bCs/>
                <w:sz w:val="28"/>
                <w:szCs w:val="24"/>
                <w:lang w:eastAsia="ru-RU"/>
              </w:rPr>
            </w:pPr>
            <w:r w:rsidRPr="00FA0BE3">
              <w:rPr>
                <w:rFonts w:ascii="Times New Roman" w:eastAsia="Times New Roman" w:hAnsi="Times New Roman" w:cs="Times New Roman"/>
                <w:b/>
                <w:bCs/>
                <w:sz w:val="28"/>
                <w:szCs w:val="24"/>
                <w:lang w:eastAsia="ru-RU"/>
              </w:rPr>
              <w:t>ТОГУЧИНСКОГО РАЙОНА</w:t>
            </w:r>
          </w:p>
          <w:p w:rsidR="00C80D01" w:rsidRPr="00FA0BE3" w:rsidRDefault="00C80D01" w:rsidP="00F90E6A">
            <w:pPr>
              <w:spacing w:after="0" w:line="240" w:lineRule="auto"/>
              <w:ind w:right="-55"/>
              <w:jc w:val="center"/>
              <w:rPr>
                <w:rFonts w:ascii="Times New Roman" w:eastAsia="Times New Roman" w:hAnsi="Times New Roman" w:cs="Times New Roman"/>
                <w:b/>
                <w:bCs/>
                <w:sz w:val="28"/>
                <w:szCs w:val="24"/>
                <w:lang w:eastAsia="ru-RU"/>
              </w:rPr>
            </w:pPr>
            <w:r w:rsidRPr="00FA0BE3">
              <w:rPr>
                <w:rFonts w:ascii="Times New Roman" w:eastAsia="Times New Roman" w:hAnsi="Times New Roman" w:cs="Times New Roman"/>
                <w:b/>
                <w:bCs/>
                <w:sz w:val="28"/>
                <w:szCs w:val="24"/>
                <w:lang w:eastAsia="ru-RU"/>
              </w:rPr>
              <w:t>НОВОСИБИРСКОЙ ОБЛАСТИ</w:t>
            </w:r>
          </w:p>
        </w:tc>
      </w:tr>
      <w:tr w:rsidR="00FA0BE3" w:rsidRPr="00FA0BE3" w:rsidTr="00F90E6A">
        <w:trPr>
          <w:trHeight w:val="385"/>
        </w:trPr>
        <w:tc>
          <w:tcPr>
            <w:tcW w:w="9720" w:type="dxa"/>
            <w:gridSpan w:val="2"/>
          </w:tcPr>
          <w:p w:rsidR="00C80D01" w:rsidRPr="00FA0BE3" w:rsidRDefault="00C80D01" w:rsidP="00F90E6A">
            <w:pPr>
              <w:spacing w:after="0" w:line="240" w:lineRule="auto"/>
              <w:ind w:right="-55"/>
              <w:jc w:val="center"/>
              <w:rPr>
                <w:rFonts w:ascii="Times New Roman" w:eastAsia="Times New Roman" w:hAnsi="Times New Roman" w:cs="Times New Roman"/>
                <w:sz w:val="28"/>
                <w:szCs w:val="24"/>
                <w:lang w:eastAsia="ru-RU"/>
              </w:rPr>
            </w:pPr>
          </w:p>
        </w:tc>
      </w:tr>
      <w:tr w:rsidR="00FA0BE3" w:rsidRPr="00FA0BE3" w:rsidTr="00F90E6A">
        <w:tc>
          <w:tcPr>
            <w:tcW w:w="9720" w:type="dxa"/>
            <w:gridSpan w:val="2"/>
          </w:tcPr>
          <w:p w:rsidR="00C80D01" w:rsidRPr="00FA0BE3" w:rsidRDefault="00C80D01" w:rsidP="00F90E6A">
            <w:pPr>
              <w:spacing w:after="0" w:line="240" w:lineRule="auto"/>
              <w:ind w:right="-55"/>
              <w:jc w:val="center"/>
              <w:rPr>
                <w:rFonts w:ascii="Times New Roman" w:eastAsia="Times New Roman" w:hAnsi="Times New Roman" w:cs="Times New Roman"/>
                <w:sz w:val="28"/>
                <w:szCs w:val="24"/>
                <w:lang w:eastAsia="ru-RU"/>
              </w:rPr>
            </w:pPr>
            <w:r w:rsidRPr="00FA0BE3">
              <w:rPr>
                <w:rFonts w:ascii="Times New Roman" w:eastAsia="Times New Roman" w:hAnsi="Times New Roman" w:cs="Times New Roman"/>
                <w:b/>
                <w:bCs/>
                <w:sz w:val="32"/>
                <w:szCs w:val="24"/>
                <w:lang w:eastAsia="ru-RU"/>
              </w:rPr>
              <w:t>ПОСТАНОВЛЕНИЕ</w:t>
            </w:r>
          </w:p>
        </w:tc>
      </w:tr>
      <w:tr w:rsidR="00FA0BE3" w:rsidRPr="00FA0BE3" w:rsidTr="00F90E6A">
        <w:trPr>
          <w:trHeight w:val="567"/>
        </w:trPr>
        <w:tc>
          <w:tcPr>
            <w:tcW w:w="9720" w:type="dxa"/>
            <w:gridSpan w:val="2"/>
          </w:tcPr>
          <w:p w:rsidR="00C80D01" w:rsidRPr="00FA0BE3" w:rsidRDefault="00C80D01" w:rsidP="00F90E6A">
            <w:pPr>
              <w:spacing w:after="0" w:line="240" w:lineRule="auto"/>
              <w:ind w:right="-55"/>
              <w:jc w:val="center"/>
              <w:rPr>
                <w:rFonts w:ascii="Times New Roman" w:eastAsia="Times New Roman" w:hAnsi="Times New Roman" w:cs="Times New Roman"/>
                <w:sz w:val="28"/>
                <w:szCs w:val="24"/>
                <w:lang w:eastAsia="ru-RU"/>
              </w:rPr>
            </w:pPr>
          </w:p>
          <w:p w:rsidR="00C80D01" w:rsidRPr="00FA0BE3" w:rsidRDefault="00C80D01" w:rsidP="00F90E6A">
            <w:pPr>
              <w:spacing w:after="0" w:line="240" w:lineRule="auto"/>
              <w:ind w:right="-55"/>
              <w:jc w:val="center"/>
              <w:rPr>
                <w:rFonts w:ascii="Times New Roman" w:eastAsia="Times New Roman" w:hAnsi="Times New Roman" w:cs="Times New Roman"/>
                <w:b/>
                <w:bCs/>
                <w:sz w:val="32"/>
                <w:szCs w:val="24"/>
                <w:lang w:eastAsia="ru-RU"/>
              </w:rPr>
            </w:pPr>
            <w:r w:rsidRPr="00FA0BE3">
              <w:rPr>
                <w:rFonts w:ascii="Times New Roman" w:eastAsia="Times New Roman" w:hAnsi="Times New Roman" w:cs="Times New Roman"/>
                <w:sz w:val="28"/>
                <w:szCs w:val="24"/>
                <w:lang w:eastAsia="ru-RU"/>
              </w:rPr>
              <w:t>Тогучин</w:t>
            </w:r>
          </w:p>
        </w:tc>
      </w:tr>
      <w:tr w:rsidR="00FA0BE3" w:rsidRPr="00FA0BE3" w:rsidTr="00F90E6A">
        <w:tc>
          <w:tcPr>
            <w:tcW w:w="4706" w:type="dxa"/>
            <w:vAlign w:val="center"/>
          </w:tcPr>
          <w:p w:rsidR="00C80D01" w:rsidRPr="00FA0BE3" w:rsidRDefault="00C80D01" w:rsidP="003A343F">
            <w:pPr>
              <w:spacing w:after="0" w:line="240" w:lineRule="auto"/>
              <w:ind w:left="-74" w:right="-55"/>
              <w:rPr>
                <w:rFonts w:ascii="Times New Roman" w:eastAsia="Times New Roman" w:hAnsi="Times New Roman" w:cs="Times New Roman"/>
                <w:bCs/>
                <w:sz w:val="28"/>
                <w:szCs w:val="28"/>
                <w:lang w:eastAsia="ru-RU"/>
              </w:rPr>
            </w:pPr>
            <w:r w:rsidRPr="00FA0BE3">
              <w:rPr>
                <w:rFonts w:ascii="Times New Roman" w:eastAsia="Times New Roman" w:hAnsi="Times New Roman" w:cs="Times New Roman"/>
                <w:bCs/>
                <w:sz w:val="28"/>
                <w:szCs w:val="28"/>
                <w:lang w:eastAsia="ru-RU"/>
              </w:rPr>
              <w:t xml:space="preserve">от </w:t>
            </w:r>
            <w:r w:rsidR="00D61A36">
              <w:rPr>
                <w:rFonts w:ascii="Times New Roman" w:eastAsia="Times New Roman" w:hAnsi="Times New Roman" w:cs="Times New Roman"/>
                <w:bCs/>
                <w:sz w:val="28"/>
                <w:szCs w:val="28"/>
                <w:lang w:eastAsia="ru-RU"/>
              </w:rPr>
              <w:t>25.02.2022</w:t>
            </w:r>
          </w:p>
        </w:tc>
        <w:tc>
          <w:tcPr>
            <w:tcW w:w="5014" w:type="dxa"/>
            <w:vAlign w:val="center"/>
          </w:tcPr>
          <w:p w:rsidR="00C80D01" w:rsidRPr="00FA0BE3" w:rsidRDefault="00C80D01" w:rsidP="00F90E6A">
            <w:pPr>
              <w:spacing w:after="0" w:line="240" w:lineRule="auto"/>
              <w:ind w:right="-55"/>
              <w:rPr>
                <w:rFonts w:ascii="Times New Roman" w:eastAsia="Times New Roman" w:hAnsi="Times New Roman" w:cs="Times New Roman"/>
                <w:b/>
                <w:bCs/>
                <w:sz w:val="32"/>
                <w:szCs w:val="24"/>
                <w:lang w:eastAsia="ru-RU"/>
              </w:rPr>
            </w:pPr>
            <w:r w:rsidRPr="00FA0BE3">
              <w:rPr>
                <w:rFonts w:ascii="Times New Roman" w:eastAsia="Times New Roman" w:hAnsi="Times New Roman" w:cs="Times New Roman"/>
                <w:sz w:val="28"/>
                <w:szCs w:val="24"/>
                <w:lang w:eastAsia="ru-RU"/>
              </w:rPr>
              <w:t xml:space="preserve">                                                          № </w:t>
            </w:r>
            <w:r w:rsidR="00D61A36">
              <w:rPr>
                <w:rFonts w:ascii="Times New Roman" w:eastAsia="Times New Roman" w:hAnsi="Times New Roman" w:cs="Times New Roman"/>
                <w:sz w:val="28"/>
                <w:szCs w:val="24"/>
                <w:lang w:eastAsia="ru-RU"/>
              </w:rPr>
              <w:t>56</w:t>
            </w:r>
          </w:p>
        </w:tc>
      </w:tr>
      <w:tr w:rsidR="00FA0BE3" w:rsidRPr="00FA0BE3" w:rsidTr="00F90E6A">
        <w:trPr>
          <w:trHeight w:val="281"/>
        </w:trPr>
        <w:tc>
          <w:tcPr>
            <w:tcW w:w="9720" w:type="dxa"/>
            <w:gridSpan w:val="2"/>
          </w:tcPr>
          <w:p w:rsidR="00C80D01" w:rsidRPr="00FA0BE3" w:rsidRDefault="00C80D01" w:rsidP="00F90E6A">
            <w:pPr>
              <w:spacing w:after="0" w:line="240" w:lineRule="auto"/>
              <w:ind w:right="-55"/>
              <w:jc w:val="center"/>
              <w:rPr>
                <w:rFonts w:ascii="Times New Roman" w:eastAsia="Times New Roman" w:hAnsi="Times New Roman" w:cs="Times New Roman"/>
                <w:i/>
                <w:sz w:val="24"/>
                <w:szCs w:val="24"/>
                <w:lang w:eastAsia="ru-RU"/>
              </w:rPr>
            </w:pPr>
          </w:p>
        </w:tc>
      </w:tr>
    </w:tbl>
    <w:p w:rsidR="001D3D88" w:rsidRPr="00FA0BE3" w:rsidRDefault="00C80D01" w:rsidP="004A5256">
      <w:pPr>
        <w:spacing w:after="0" w:line="240" w:lineRule="auto"/>
        <w:rPr>
          <w:rFonts w:ascii="Times New Roman" w:eastAsia="Times New Roman" w:hAnsi="Times New Roman" w:cs="Times New Roman"/>
          <w:bCs/>
          <w:sz w:val="28"/>
          <w:szCs w:val="28"/>
          <w:lang w:eastAsia="ru-RU"/>
        </w:rPr>
      </w:pPr>
      <w:r w:rsidRPr="00FA0BE3">
        <w:rPr>
          <w:rFonts w:ascii="Times New Roman" w:eastAsia="Times New Roman" w:hAnsi="Times New Roman" w:cs="Times New Roman"/>
          <w:bCs/>
          <w:sz w:val="28"/>
          <w:szCs w:val="28"/>
          <w:lang w:eastAsia="ru-RU"/>
        </w:rPr>
        <w:t>Об утверждении форм</w:t>
      </w:r>
      <w:r w:rsidR="001D3D88" w:rsidRPr="00FA0BE3">
        <w:rPr>
          <w:rFonts w:ascii="Times New Roman" w:eastAsia="Times New Roman" w:hAnsi="Times New Roman" w:cs="Times New Roman"/>
          <w:bCs/>
          <w:sz w:val="28"/>
          <w:szCs w:val="28"/>
          <w:lang w:eastAsia="ru-RU"/>
        </w:rPr>
        <w:t>ы</w:t>
      </w:r>
      <w:r w:rsidRPr="00FA0BE3">
        <w:rPr>
          <w:rFonts w:ascii="Times New Roman" w:eastAsia="Times New Roman" w:hAnsi="Times New Roman" w:cs="Times New Roman"/>
          <w:bCs/>
          <w:sz w:val="28"/>
          <w:szCs w:val="28"/>
          <w:lang w:eastAsia="ru-RU"/>
        </w:rPr>
        <w:t xml:space="preserve"> </w:t>
      </w:r>
      <w:r w:rsidR="004A5256" w:rsidRPr="00FA0BE3">
        <w:rPr>
          <w:rFonts w:ascii="Times New Roman" w:eastAsia="Times New Roman" w:hAnsi="Times New Roman" w:cs="Times New Roman"/>
          <w:bCs/>
          <w:sz w:val="28"/>
          <w:szCs w:val="28"/>
          <w:lang w:eastAsia="ru-RU"/>
        </w:rPr>
        <w:t>проверочн</w:t>
      </w:r>
      <w:r w:rsidR="001D3D88" w:rsidRPr="00FA0BE3">
        <w:rPr>
          <w:rFonts w:ascii="Times New Roman" w:eastAsia="Times New Roman" w:hAnsi="Times New Roman" w:cs="Times New Roman"/>
          <w:bCs/>
          <w:sz w:val="28"/>
          <w:szCs w:val="28"/>
          <w:lang w:eastAsia="ru-RU"/>
        </w:rPr>
        <w:t>ого</w:t>
      </w:r>
      <w:r w:rsidR="004A5256" w:rsidRPr="00FA0BE3">
        <w:rPr>
          <w:rFonts w:ascii="Times New Roman" w:eastAsia="Times New Roman" w:hAnsi="Times New Roman" w:cs="Times New Roman"/>
          <w:bCs/>
          <w:sz w:val="28"/>
          <w:szCs w:val="28"/>
          <w:lang w:eastAsia="ru-RU"/>
        </w:rPr>
        <w:t xml:space="preserve"> лист</w:t>
      </w:r>
      <w:r w:rsidR="001D3D88" w:rsidRPr="00FA0BE3">
        <w:rPr>
          <w:rFonts w:ascii="Times New Roman" w:eastAsia="Times New Roman" w:hAnsi="Times New Roman" w:cs="Times New Roman"/>
          <w:bCs/>
          <w:sz w:val="28"/>
          <w:szCs w:val="28"/>
          <w:lang w:eastAsia="ru-RU"/>
        </w:rPr>
        <w:t>а</w:t>
      </w:r>
      <w:r w:rsidRPr="00FA0BE3">
        <w:rPr>
          <w:rFonts w:ascii="Times New Roman" w:eastAsia="Times New Roman" w:hAnsi="Times New Roman" w:cs="Times New Roman"/>
          <w:bCs/>
          <w:sz w:val="28"/>
          <w:szCs w:val="28"/>
          <w:lang w:eastAsia="ru-RU"/>
        </w:rPr>
        <w:t xml:space="preserve">, </w:t>
      </w:r>
      <w:r w:rsidR="004A5256" w:rsidRPr="00FA0BE3">
        <w:rPr>
          <w:rFonts w:ascii="Times New Roman" w:eastAsia="Times New Roman" w:hAnsi="Times New Roman" w:cs="Times New Roman"/>
          <w:bCs/>
          <w:sz w:val="28"/>
          <w:szCs w:val="28"/>
          <w:lang w:eastAsia="ru-RU"/>
        </w:rPr>
        <w:t>применяем</w:t>
      </w:r>
      <w:r w:rsidR="001D3D88" w:rsidRPr="00FA0BE3">
        <w:rPr>
          <w:rFonts w:ascii="Times New Roman" w:eastAsia="Times New Roman" w:hAnsi="Times New Roman" w:cs="Times New Roman"/>
          <w:bCs/>
          <w:sz w:val="28"/>
          <w:szCs w:val="28"/>
          <w:lang w:eastAsia="ru-RU"/>
        </w:rPr>
        <w:t>ого</w:t>
      </w:r>
      <w:r w:rsidR="004A5256" w:rsidRPr="00FA0BE3">
        <w:rPr>
          <w:rFonts w:ascii="Times New Roman" w:eastAsia="Times New Roman" w:hAnsi="Times New Roman" w:cs="Times New Roman"/>
          <w:bCs/>
          <w:sz w:val="28"/>
          <w:szCs w:val="28"/>
          <w:lang w:eastAsia="ru-RU"/>
        </w:rPr>
        <w:t xml:space="preserve"> </w:t>
      </w:r>
    </w:p>
    <w:p w:rsidR="001A132E" w:rsidRPr="00FA0BE3" w:rsidRDefault="001D3D88" w:rsidP="001A132E">
      <w:pPr>
        <w:spacing w:after="0" w:line="240" w:lineRule="auto"/>
        <w:rPr>
          <w:rFonts w:ascii="Times New Roman" w:hAnsi="Times New Roman" w:cs="Times New Roman"/>
          <w:sz w:val="28"/>
          <w:szCs w:val="28"/>
        </w:rPr>
      </w:pPr>
      <w:r w:rsidRPr="00FA0BE3">
        <w:rPr>
          <w:rFonts w:ascii="Times New Roman" w:eastAsia="Times New Roman" w:hAnsi="Times New Roman" w:cs="Times New Roman"/>
          <w:bCs/>
          <w:sz w:val="28"/>
          <w:szCs w:val="28"/>
          <w:lang w:eastAsia="ru-RU"/>
        </w:rPr>
        <w:t>п</w:t>
      </w:r>
      <w:r w:rsidR="004A5256" w:rsidRPr="00FA0BE3">
        <w:rPr>
          <w:rFonts w:ascii="Times New Roman" w:eastAsia="Times New Roman" w:hAnsi="Times New Roman" w:cs="Times New Roman"/>
          <w:bCs/>
          <w:sz w:val="28"/>
          <w:szCs w:val="28"/>
          <w:lang w:eastAsia="ru-RU"/>
        </w:rPr>
        <w:t>ри</w:t>
      </w:r>
      <w:r w:rsidRPr="00FA0BE3">
        <w:rPr>
          <w:rFonts w:ascii="Times New Roman" w:eastAsia="Times New Roman" w:hAnsi="Times New Roman" w:cs="Times New Roman"/>
          <w:bCs/>
          <w:sz w:val="28"/>
          <w:szCs w:val="28"/>
          <w:lang w:eastAsia="ru-RU"/>
        </w:rPr>
        <w:t xml:space="preserve"> </w:t>
      </w:r>
      <w:r w:rsidR="004A5256" w:rsidRPr="00FA0BE3">
        <w:rPr>
          <w:rFonts w:ascii="Times New Roman" w:hAnsi="Times New Roman" w:cs="Times New Roman"/>
          <w:sz w:val="28"/>
          <w:szCs w:val="28"/>
        </w:rPr>
        <w:t xml:space="preserve">осуществлении муниципального </w:t>
      </w:r>
      <w:r w:rsidR="00FD2825" w:rsidRPr="00FA0BE3">
        <w:rPr>
          <w:rFonts w:ascii="Times New Roman" w:hAnsi="Times New Roman" w:cs="Times New Roman"/>
          <w:sz w:val="28"/>
          <w:szCs w:val="28"/>
        </w:rPr>
        <w:t>земельного</w:t>
      </w:r>
      <w:r w:rsidR="001A132E" w:rsidRPr="00FA0BE3">
        <w:rPr>
          <w:rFonts w:ascii="Times New Roman" w:hAnsi="Times New Roman" w:cs="Times New Roman"/>
          <w:sz w:val="28"/>
          <w:szCs w:val="28"/>
        </w:rPr>
        <w:t xml:space="preserve"> </w:t>
      </w:r>
      <w:r w:rsidR="004A5256" w:rsidRPr="00FA0BE3">
        <w:rPr>
          <w:rFonts w:ascii="Times New Roman" w:hAnsi="Times New Roman" w:cs="Times New Roman"/>
          <w:sz w:val="28"/>
          <w:szCs w:val="28"/>
        </w:rPr>
        <w:t>контроля</w:t>
      </w:r>
      <w:r w:rsidR="004A5256" w:rsidRPr="00FA0BE3">
        <w:rPr>
          <w:rFonts w:ascii="Times New Roman" w:hAnsi="Times New Roman" w:cs="Times New Roman"/>
          <w:bCs/>
          <w:sz w:val="28"/>
          <w:szCs w:val="28"/>
        </w:rPr>
        <w:t xml:space="preserve"> </w:t>
      </w:r>
      <w:r w:rsidRPr="00FA0BE3">
        <w:rPr>
          <w:rFonts w:ascii="Times New Roman" w:hAnsi="Times New Roman" w:cs="Times New Roman"/>
          <w:bCs/>
          <w:sz w:val="28"/>
          <w:szCs w:val="28"/>
        </w:rPr>
        <w:t xml:space="preserve">в </w:t>
      </w:r>
    </w:p>
    <w:p w:rsidR="00C80D01" w:rsidRPr="00FA0BE3" w:rsidRDefault="00FD2825" w:rsidP="001D3D88">
      <w:pPr>
        <w:spacing w:after="0" w:line="240" w:lineRule="auto"/>
        <w:rPr>
          <w:rFonts w:ascii="Times New Roman" w:hAnsi="Times New Roman" w:cs="Times New Roman"/>
          <w:sz w:val="28"/>
          <w:szCs w:val="28"/>
        </w:rPr>
      </w:pPr>
      <w:r w:rsidRPr="00FA0BE3">
        <w:rPr>
          <w:rFonts w:ascii="Times New Roman" w:hAnsi="Times New Roman" w:cs="Times New Roman"/>
          <w:sz w:val="28"/>
          <w:szCs w:val="28"/>
        </w:rPr>
        <w:t xml:space="preserve">границах </w:t>
      </w:r>
      <w:r w:rsidR="001D3D88" w:rsidRPr="00FA0BE3">
        <w:rPr>
          <w:rFonts w:ascii="Times New Roman" w:hAnsi="Times New Roman" w:cs="Times New Roman"/>
          <w:sz w:val="28"/>
          <w:szCs w:val="28"/>
        </w:rPr>
        <w:t>город</w:t>
      </w:r>
      <w:r w:rsidRPr="00FA0BE3">
        <w:rPr>
          <w:rFonts w:ascii="Times New Roman" w:hAnsi="Times New Roman" w:cs="Times New Roman"/>
          <w:sz w:val="28"/>
          <w:szCs w:val="28"/>
        </w:rPr>
        <w:t>а</w:t>
      </w:r>
      <w:r w:rsidR="001D3D88" w:rsidRPr="00FA0BE3">
        <w:rPr>
          <w:rFonts w:ascii="Times New Roman" w:hAnsi="Times New Roman" w:cs="Times New Roman"/>
          <w:sz w:val="28"/>
          <w:szCs w:val="28"/>
        </w:rPr>
        <w:t xml:space="preserve"> Тогучин</w:t>
      </w:r>
      <w:r w:rsidRPr="00FA0BE3">
        <w:rPr>
          <w:rFonts w:ascii="Times New Roman" w:hAnsi="Times New Roman" w:cs="Times New Roman"/>
          <w:sz w:val="28"/>
          <w:szCs w:val="28"/>
        </w:rPr>
        <w:t>а</w:t>
      </w:r>
      <w:r w:rsidR="001D3D88" w:rsidRPr="00FA0BE3">
        <w:rPr>
          <w:rFonts w:ascii="Times New Roman" w:hAnsi="Times New Roman" w:cs="Times New Roman"/>
          <w:sz w:val="28"/>
          <w:szCs w:val="28"/>
        </w:rPr>
        <w:t xml:space="preserve"> Тогучинского района Новосибирской области</w:t>
      </w:r>
    </w:p>
    <w:p w:rsidR="001D3D88" w:rsidRPr="00FA0BE3" w:rsidRDefault="001D3D88" w:rsidP="001D3D88">
      <w:pPr>
        <w:spacing w:after="0" w:line="240" w:lineRule="auto"/>
        <w:rPr>
          <w:rFonts w:ascii="Times New Roman" w:eastAsia="Times New Roman" w:hAnsi="Times New Roman" w:cs="Times New Roman"/>
          <w:sz w:val="28"/>
          <w:szCs w:val="28"/>
          <w:lang w:eastAsia="ru-RU"/>
        </w:rPr>
      </w:pPr>
    </w:p>
    <w:p w:rsidR="00C80D01" w:rsidRPr="00FA0BE3" w:rsidRDefault="004A5256" w:rsidP="004A52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A0BE3">
        <w:rPr>
          <w:rFonts w:ascii="Liberation Serif" w:hAnsi="Liberation Serif"/>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r w:rsidR="00C80D01" w:rsidRPr="00FA0BE3">
        <w:rPr>
          <w:rFonts w:ascii="Times New Roman" w:eastAsia="Times New Roman" w:hAnsi="Times New Roman" w:cs="Times New Roman"/>
          <w:sz w:val="28"/>
          <w:szCs w:val="28"/>
          <w:lang w:eastAsia="ru-RU"/>
        </w:rPr>
        <w:t>администрация города Тогучина Тогучинского района Новосибирской области</w:t>
      </w:r>
    </w:p>
    <w:p w:rsidR="00C80D01" w:rsidRPr="00FA0BE3" w:rsidRDefault="00C80D01" w:rsidP="004A5256">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C80D01" w:rsidRPr="00FA0BE3" w:rsidRDefault="00C80D01" w:rsidP="001D3D8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A0BE3">
        <w:rPr>
          <w:rFonts w:ascii="Times New Roman" w:eastAsia="Times New Roman" w:hAnsi="Times New Roman" w:cs="Times New Roman"/>
          <w:sz w:val="28"/>
          <w:szCs w:val="28"/>
          <w:lang w:eastAsia="ru-RU"/>
        </w:rPr>
        <w:t>ПОСТАНОВЛЯЕТ:</w:t>
      </w:r>
    </w:p>
    <w:p w:rsidR="00C80D01" w:rsidRPr="00FA0BE3" w:rsidRDefault="00C80D01" w:rsidP="001D3D8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A5256" w:rsidRPr="00FA0BE3" w:rsidRDefault="004A5256" w:rsidP="001D3D88">
      <w:pPr>
        <w:spacing w:after="0" w:line="240" w:lineRule="auto"/>
        <w:ind w:firstLine="567"/>
        <w:jc w:val="both"/>
        <w:rPr>
          <w:rFonts w:ascii="Times New Roman" w:hAnsi="Times New Roman" w:cs="Times New Roman"/>
          <w:sz w:val="28"/>
          <w:szCs w:val="28"/>
        </w:rPr>
      </w:pPr>
      <w:r w:rsidRPr="00FA0BE3">
        <w:rPr>
          <w:rFonts w:ascii="Liberation Serif" w:hAnsi="Liberation Serif"/>
          <w:sz w:val="28"/>
          <w:szCs w:val="28"/>
        </w:rPr>
        <w:t>1. Утвердить форм</w:t>
      </w:r>
      <w:r w:rsidR="001D3D88" w:rsidRPr="00FA0BE3">
        <w:rPr>
          <w:rFonts w:ascii="Liberation Serif" w:hAnsi="Liberation Serif"/>
          <w:sz w:val="28"/>
          <w:szCs w:val="28"/>
        </w:rPr>
        <w:t>у</w:t>
      </w:r>
      <w:r w:rsidRPr="00FA0BE3">
        <w:rPr>
          <w:rFonts w:ascii="Liberation Serif" w:hAnsi="Liberation Serif"/>
          <w:sz w:val="28"/>
          <w:szCs w:val="28"/>
        </w:rPr>
        <w:t xml:space="preserve"> проверочн</w:t>
      </w:r>
      <w:r w:rsidR="001D3D88" w:rsidRPr="00FA0BE3">
        <w:rPr>
          <w:rFonts w:ascii="Liberation Serif" w:hAnsi="Liberation Serif"/>
          <w:sz w:val="28"/>
          <w:szCs w:val="28"/>
        </w:rPr>
        <w:t>ого</w:t>
      </w:r>
      <w:r w:rsidRPr="00FA0BE3">
        <w:rPr>
          <w:rFonts w:ascii="Liberation Serif" w:hAnsi="Liberation Serif"/>
          <w:sz w:val="28"/>
          <w:szCs w:val="28"/>
        </w:rPr>
        <w:t xml:space="preserve"> лист</w:t>
      </w:r>
      <w:r w:rsidR="001D3D88" w:rsidRPr="00FA0BE3">
        <w:rPr>
          <w:rFonts w:ascii="Liberation Serif" w:hAnsi="Liberation Serif"/>
          <w:sz w:val="28"/>
          <w:szCs w:val="28"/>
        </w:rPr>
        <w:t>а</w:t>
      </w:r>
      <w:r w:rsidRPr="00FA0BE3">
        <w:rPr>
          <w:rFonts w:ascii="Liberation Serif" w:hAnsi="Liberation Serif"/>
          <w:sz w:val="28"/>
          <w:szCs w:val="28"/>
        </w:rPr>
        <w:t>, применяем</w:t>
      </w:r>
      <w:r w:rsidR="001D3D88" w:rsidRPr="00FA0BE3">
        <w:rPr>
          <w:rFonts w:ascii="Liberation Serif" w:hAnsi="Liberation Serif"/>
          <w:sz w:val="28"/>
          <w:szCs w:val="28"/>
        </w:rPr>
        <w:t>ого</w:t>
      </w:r>
      <w:r w:rsidRPr="00FA0BE3">
        <w:rPr>
          <w:rFonts w:ascii="Liberation Serif" w:hAnsi="Liberation Serif"/>
          <w:sz w:val="28"/>
          <w:szCs w:val="28"/>
        </w:rPr>
        <w:t xml:space="preserve"> при осуществлении муниципального </w:t>
      </w:r>
      <w:r w:rsidR="00FD2825" w:rsidRPr="00FA0BE3">
        <w:rPr>
          <w:rFonts w:ascii="Liberation Serif" w:hAnsi="Liberation Serif"/>
          <w:sz w:val="28"/>
          <w:szCs w:val="28"/>
        </w:rPr>
        <w:t>земельного</w:t>
      </w:r>
      <w:r w:rsidR="001A132E" w:rsidRPr="00FA0BE3">
        <w:rPr>
          <w:rFonts w:ascii="Liberation Serif" w:hAnsi="Liberation Serif"/>
          <w:sz w:val="28"/>
          <w:szCs w:val="28"/>
        </w:rPr>
        <w:t xml:space="preserve"> </w:t>
      </w:r>
      <w:r w:rsidRPr="00FA0BE3">
        <w:rPr>
          <w:rFonts w:ascii="Liberation Serif" w:hAnsi="Liberation Serif"/>
          <w:sz w:val="28"/>
          <w:szCs w:val="28"/>
        </w:rPr>
        <w:t>контроля</w:t>
      </w:r>
      <w:r w:rsidRPr="00FA0BE3">
        <w:rPr>
          <w:rFonts w:ascii="Times New Roman" w:hAnsi="Times New Roman" w:cs="Times New Roman"/>
          <w:sz w:val="28"/>
          <w:szCs w:val="28"/>
        </w:rPr>
        <w:t xml:space="preserve"> </w:t>
      </w:r>
      <w:r w:rsidR="001D3D88" w:rsidRPr="00FA0BE3">
        <w:rPr>
          <w:rFonts w:ascii="Times New Roman" w:hAnsi="Times New Roman" w:cs="Times New Roman"/>
          <w:bCs/>
          <w:sz w:val="28"/>
          <w:szCs w:val="28"/>
        </w:rPr>
        <w:t xml:space="preserve">в </w:t>
      </w:r>
      <w:r w:rsidR="00FD2825" w:rsidRPr="00FA0BE3">
        <w:rPr>
          <w:rFonts w:ascii="Times New Roman" w:hAnsi="Times New Roman" w:cs="Times New Roman"/>
          <w:bCs/>
          <w:sz w:val="28"/>
          <w:szCs w:val="28"/>
        </w:rPr>
        <w:t xml:space="preserve">границах </w:t>
      </w:r>
      <w:r w:rsidR="001D3D88" w:rsidRPr="00FA0BE3">
        <w:rPr>
          <w:rFonts w:ascii="Times New Roman" w:hAnsi="Times New Roman" w:cs="Times New Roman"/>
          <w:sz w:val="28"/>
          <w:szCs w:val="28"/>
        </w:rPr>
        <w:t>город</w:t>
      </w:r>
      <w:r w:rsidR="00FD2825" w:rsidRPr="00FA0BE3">
        <w:rPr>
          <w:rFonts w:ascii="Times New Roman" w:hAnsi="Times New Roman" w:cs="Times New Roman"/>
          <w:sz w:val="28"/>
          <w:szCs w:val="28"/>
        </w:rPr>
        <w:t>а</w:t>
      </w:r>
      <w:r w:rsidR="001D3D88" w:rsidRPr="00FA0BE3">
        <w:rPr>
          <w:rFonts w:ascii="Times New Roman" w:hAnsi="Times New Roman" w:cs="Times New Roman"/>
          <w:sz w:val="28"/>
          <w:szCs w:val="28"/>
        </w:rPr>
        <w:t xml:space="preserve"> Тогучин</w:t>
      </w:r>
      <w:r w:rsidR="00FD2825" w:rsidRPr="00FA0BE3">
        <w:rPr>
          <w:rFonts w:ascii="Times New Roman" w:hAnsi="Times New Roman" w:cs="Times New Roman"/>
          <w:sz w:val="28"/>
          <w:szCs w:val="28"/>
        </w:rPr>
        <w:t>а</w:t>
      </w:r>
      <w:r w:rsidR="001D3D88" w:rsidRPr="00FA0BE3">
        <w:rPr>
          <w:rFonts w:ascii="Times New Roman" w:hAnsi="Times New Roman" w:cs="Times New Roman"/>
          <w:sz w:val="28"/>
          <w:szCs w:val="28"/>
        </w:rPr>
        <w:t xml:space="preserve"> Тогучинского района Новосибирской области </w:t>
      </w:r>
      <w:r w:rsidRPr="00FA0BE3">
        <w:rPr>
          <w:rFonts w:ascii="Times New Roman" w:hAnsi="Times New Roman" w:cs="Times New Roman"/>
          <w:sz w:val="28"/>
          <w:szCs w:val="28"/>
        </w:rPr>
        <w:t>согласно приложени</w:t>
      </w:r>
      <w:r w:rsidR="001D3D88" w:rsidRPr="00FA0BE3">
        <w:rPr>
          <w:rFonts w:ascii="Times New Roman" w:hAnsi="Times New Roman" w:cs="Times New Roman"/>
          <w:sz w:val="28"/>
          <w:szCs w:val="28"/>
        </w:rPr>
        <w:t>ю</w:t>
      </w:r>
      <w:r w:rsidRPr="00FA0BE3">
        <w:rPr>
          <w:rFonts w:ascii="Times New Roman" w:hAnsi="Times New Roman" w:cs="Times New Roman"/>
          <w:sz w:val="28"/>
          <w:szCs w:val="28"/>
        </w:rPr>
        <w:t>.</w:t>
      </w:r>
    </w:p>
    <w:p w:rsidR="009406B6" w:rsidRPr="00FA0BE3" w:rsidRDefault="009406B6" w:rsidP="001D3D88">
      <w:pPr>
        <w:spacing w:after="0" w:line="240" w:lineRule="auto"/>
        <w:ind w:firstLine="567"/>
        <w:jc w:val="both"/>
        <w:rPr>
          <w:rFonts w:ascii="Times New Roman" w:hAnsi="Times New Roman" w:cs="Times New Roman"/>
          <w:sz w:val="28"/>
          <w:szCs w:val="28"/>
        </w:rPr>
      </w:pPr>
      <w:r w:rsidRPr="00FA0BE3">
        <w:rPr>
          <w:rFonts w:ascii="Times New Roman" w:hAnsi="Times New Roman" w:cs="Times New Roman"/>
          <w:sz w:val="28"/>
          <w:szCs w:val="28"/>
        </w:rPr>
        <w:t>2. Настоящее постановление разместить на официальном сайте органов местного самоуправления города Тогучина в информационно-телекоммуникационной сети «Интернет» и опубликовать в периодическом печатном издании «Вестник города Тогучина Тогучинского района Новосибирской области».</w:t>
      </w:r>
    </w:p>
    <w:p w:rsidR="009406B6" w:rsidRPr="00FA0BE3" w:rsidRDefault="009406B6" w:rsidP="009406B6">
      <w:pPr>
        <w:spacing w:after="0" w:line="240" w:lineRule="auto"/>
        <w:ind w:firstLine="567"/>
        <w:jc w:val="both"/>
        <w:rPr>
          <w:rFonts w:ascii="Times New Roman" w:hAnsi="Times New Roman" w:cs="Times New Roman"/>
          <w:sz w:val="28"/>
          <w:szCs w:val="28"/>
        </w:rPr>
      </w:pPr>
      <w:r w:rsidRPr="00FA0BE3">
        <w:rPr>
          <w:rFonts w:ascii="Times New Roman" w:hAnsi="Times New Roman" w:cs="Times New Roman"/>
          <w:sz w:val="28"/>
          <w:szCs w:val="28"/>
        </w:rPr>
        <w:t>3. Настоящее постановление вступает в силу с</w:t>
      </w:r>
      <w:r w:rsidR="004A5256" w:rsidRPr="00FA0BE3">
        <w:rPr>
          <w:rFonts w:ascii="Times New Roman" w:hAnsi="Times New Roman" w:cs="Times New Roman"/>
          <w:sz w:val="28"/>
          <w:szCs w:val="28"/>
        </w:rPr>
        <w:t xml:space="preserve"> 01.03.2022</w:t>
      </w:r>
      <w:r w:rsidRPr="00FA0BE3">
        <w:rPr>
          <w:rFonts w:ascii="Times New Roman" w:hAnsi="Times New Roman" w:cs="Times New Roman"/>
          <w:sz w:val="28"/>
          <w:szCs w:val="28"/>
        </w:rPr>
        <w:t>.</w:t>
      </w:r>
    </w:p>
    <w:p w:rsidR="000E01C7" w:rsidRPr="00FA0BE3" w:rsidRDefault="000E01C7" w:rsidP="00C80D0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66CE" w:rsidRPr="00210715" w:rsidRDefault="001966CE" w:rsidP="001966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И.о. </w:t>
      </w:r>
      <w:r w:rsidRPr="00210715">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ы</w:t>
      </w:r>
      <w:r w:rsidRPr="00210715">
        <w:rPr>
          <w:rFonts w:ascii="Times New Roman" w:eastAsia="Times New Roman" w:hAnsi="Times New Roman" w:cs="Times New Roman"/>
          <w:sz w:val="28"/>
          <w:szCs w:val="28"/>
          <w:lang w:eastAsia="ru-RU"/>
        </w:rPr>
        <w:t xml:space="preserve"> города Тогучина</w:t>
      </w:r>
    </w:p>
    <w:p w:rsidR="001966CE" w:rsidRPr="00210715" w:rsidRDefault="001966CE" w:rsidP="001966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10715">
        <w:rPr>
          <w:rFonts w:ascii="Times New Roman" w:eastAsia="Times New Roman" w:hAnsi="Times New Roman" w:cs="Times New Roman"/>
          <w:sz w:val="28"/>
          <w:szCs w:val="28"/>
          <w:lang w:eastAsia="ru-RU"/>
        </w:rPr>
        <w:t>Тогучинского района</w:t>
      </w:r>
    </w:p>
    <w:p w:rsidR="001966CE" w:rsidRPr="00210715" w:rsidRDefault="001966CE" w:rsidP="001966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10715">
        <w:rPr>
          <w:rFonts w:ascii="Times New Roman" w:eastAsia="Times New Roman" w:hAnsi="Times New Roman" w:cs="Times New Roman"/>
          <w:sz w:val="28"/>
          <w:szCs w:val="28"/>
          <w:lang w:eastAsia="ru-RU"/>
        </w:rPr>
        <w:t xml:space="preserve">Новосибирской области                                                                       </w:t>
      </w:r>
      <w:r>
        <w:rPr>
          <w:rFonts w:ascii="Times New Roman" w:eastAsia="Times New Roman" w:hAnsi="Times New Roman" w:cs="Times New Roman"/>
          <w:sz w:val="28"/>
          <w:szCs w:val="28"/>
          <w:lang w:eastAsia="ru-RU"/>
        </w:rPr>
        <w:t>О.В. Герасимова</w:t>
      </w:r>
      <w:r w:rsidRPr="00210715">
        <w:rPr>
          <w:rFonts w:ascii="Times New Roman" w:eastAsia="Times New Roman" w:hAnsi="Times New Roman" w:cs="Times New Roman"/>
          <w:sz w:val="28"/>
          <w:szCs w:val="28"/>
          <w:lang w:eastAsia="ru-RU"/>
        </w:rPr>
        <w:t xml:space="preserve"> </w:t>
      </w:r>
    </w:p>
    <w:p w:rsidR="004A5256" w:rsidRPr="00FA0BE3" w:rsidRDefault="004A5256" w:rsidP="00C80D0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D3D88" w:rsidRPr="00FA0BE3" w:rsidRDefault="001D3D88" w:rsidP="00C80D0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A5256" w:rsidRPr="00FA0BE3" w:rsidRDefault="004A5256" w:rsidP="00C80D0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A132E" w:rsidRPr="00FA0BE3" w:rsidRDefault="001A132E" w:rsidP="00C80D0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A132E" w:rsidRPr="00FA0BE3" w:rsidRDefault="001A132E" w:rsidP="00C80D0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80D01" w:rsidRPr="00FA0BE3" w:rsidRDefault="00C80D01" w:rsidP="00C80D0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0BE3">
        <w:rPr>
          <w:rFonts w:ascii="Times New Roman" w:eastAsia="Times New Roman" w:hAnsi="Times New Roman" w:cs="Times New Roman"/>
          <w:sz w:val="20"/>
          <w:szCs w:val="20"/>
          <w:lang w:eastAsia="ru-RU"/>
        </w:rPr>
        <w:t>Костенко</w:t>
      </w:r>
    </w:p>
    <w:p w:rsidR="00C80D01" w:rsidRDefault="00C80D01" w:rsidP="00C80D0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0BE3">
        <w:rPr>
          <w:rFonts w:ascii="Times New Roman" w:eastAsia="Times New Roman" w:hAnsi="Times New Roman" w:cs="Times New Roman"/>
          <w:sz w:val="20"/>
          <w:szCs w:val="20"/>
          <w:lang w:eastAsia="ru-RU"/>
        </w:rPr>
        <w:t>27-454</w:t>
      </w:r>
    </w:p>
    <w:tbl>
      <w:tblPr>
        <w:tblW w:w="4246" w:type="dxa"/>
        <w:tblInd w:w="5665" w:type="dxa"/>
        <w:tblCellMar>
          <w:left w:w="10" w:type="dxa"/>
          <w:right w:w="10" w:type="dxa"/>
        </w:tblCellMar>
        <w:tblLook w:val="0000" w:firstRow="0" w:lastRow="0" w:firstColumn="0" w:lastColumn="0" w:noHBand="0" w:noVBand="0"/>
      </w:tblPr>
      <w:tblGrid>
        <w:gridCol w:w="4246"/>
      </w:tblGrid>
      <w:tr w:rsidR="00071D12" w:rsidRPr="003D6AA8" w:rsidTr="00124F59">
        <w:tc>
          <w:tcPr>
            <w:tcW w:w="4246" w:type="dxa"/>
            <w:shd w:val="clear" w:color="auto" w:fill="auto"/>
            <w:tcMar>
              <w:top w:w="0" w:type="dxa"/>
              <w:left w:w="108" w:type="dxa"/>
              <w:bottom w:w="0" w:type="dxa"/>
              <w:right w:w="108" w:type="dxa"/>
            </w:tcMar>
          </w:tcPr>
          <w:p w:rsidR="00071D12" w:rsidRPr="003D6AA8" w:rsidRDefault="00071D12" w:rsidP="00124F59">
            <w:pPr>
              <w:spacing w:after="0" w:line="240" w:lineRule="auto"/>
              <w:jc w:val="right"/>
              <w:rPr>
                <w:rFonts w:ascii="Times New Roman" w:hAnsi="Times New Roman" w:cs="Times New Roman"/>
                <w:sz w:val="24"/>
                <w:szCs w:val="24"/>
              </w:rPr>
            </w:pPr>
            <w:r w:rsidRPr="003D6AA8">
              <w:rPr>
                <w:rFonts w:ascii="Times New Roman" w:hAnsi="Times New Roman" w:cs="Times New Roman"/>
                <w:sz w:val="24"/>
                <w:szCs w:val="24"/>
              </w:rPr>
              <w:lastRenderedPageBreak/>
              <w:t xml:space="preserve">Приложение </w:t>
            </w:r>
          </w:p>
          <w:p w:rsidR="00071D12" w:rsidRPr="003D6AA8" w:rsidRDefault="00071D12" w:rsidP="00124F59">
            <w:pPr>
              <w:spacing w:after="0" w:line="240" w:lineRule="auto"/>
              <w:jc w:val="right"/>
              <w:rPr>
                <w:rFonts w:ascii="Times New Roman" w:hAnsi="Times New Roman" w:cs="Times New Roman"/>
                <w:sz w:val="24"/>
                <w:szCs w:val="24"/>
              </w:rPr>
            </w:pPr>
            <w:r w:rsidRPr="003D6AA8">
              <w:rPr>
                <w:rFonts w:ascii="Times New Roman" w:hAnsi="Times New Roman" w:cs="Times New Roman"/>
                <w:sz w:val="24"/>
                <w:szCs w:val="24"/>
              </w:rPr>
              <w:t>к постановлению администрации города Тогучина Тогучинского района</w:t>
            </w:r>
          </w:p>
          <w:p w:rsidR="00071D12" w:rsidRPr="003D6AA8" w:rsidRDefault="00071D12" w:rsidP="00124F59">
            <w:pPr>
              <w:spacing w:after="0" w:line="240" w:lineRule="auto"/>
              <w:jc w:val="right"/>
              <w:rPr>
                <w:rFonts w:ascii="Times New Roman" w:hAnsi="Times New Roman" w:cs="Times New Roman"/>
                <w:sz w:val="24"/>
                <w:szCs w:val="24"/>
              </w:rPr>
            </w:pPr>
            <w:r w:rsidRPr="003D6AA8">
              <w:rPr>
                <w:rFonts w:ascii="Times New Roman" w:hAnsi="Times New Roman" w:cs="Times New Roman"/>
                <w:sz w:val="24"/>
                <w:szCs w:val="24"/>
              </w:rPr>
              <w:t xml:space="preserve">Новосибирской области </w:t>
            </w:r>
          </w:p>
          <w:p w:rsidR="00071D12" w:rsidRPr="003D6AA8" w:rsidRDefault="00071D12" w:rsidP="00124F59">
            <w:pPr>
              <w:spacing w:after="0" w:line="240" w:lineRule="auto"/>
              <w:jc w:val="right"/>
              <w:rPr>
                <w:rFonts w:ascii="Times New Roman" w:hAnsi="Times New Roman" w:cs="Times New Roman"/>
                <w:sz w:val="24"/>
                <w:szCs w:val="24"/>
              </w:rPr>
            </w:pPr>
            <w:r w:rsidRPr="003D6AA8">
              <w:rPr>
                <w:rFonts w:ascii="Times New Roman" w:hAnsi="Times New Roman" w:cs="Times New Roman"/>
                <w:sz w:val="24"/>
                <w:szCs w:val="24"/>
              </w:rPr>
              <w:t xml:space="preserve">от </w:t>
            </w:r>
            <w:r>
              <w:rPr>
                <w:rFonts w:ascii="Times New Roman" w:hAnsi="Times New Roman" w:cs="Times New Roman"/>
                <w:sz w:val="24"/>
                <w:szCs w:val="24"/>
              </w:rPr>
              <w:t>25.02.2022</w:t>
            </w:r>
            <w:r w:rsidRPr="003D6AA8">
              <w:rPr>
                <w:rFonts w:ascii="Times New Roman" w:hAnsi="Times New Roman" w:cs="Times New Roman"/>
                <w:sz w:val="24"/>
                <w:szCs w:val="24"/>
              </w:rPr>
              <w:t xml:space="preserve"> № </w:t>
            </w:r>
            <w:r>
              <w:rPr>
                <w:rFonts w:ascii="Times New Roman" w:hAnsi="Times New Roman" w:cs="Times New Roman"/>
                <w:sz w:val="24"/>
                <w:szCs w:val="24"/>
              </w:rPr>
              <w:t>56</w:t>
            </w:r>
          </w:p>
          <w:p w:rsidR="00071D12" w:rsidRPr="003D6AA8" w:rsidRDefault="00071D12" w:rsidP="00124F59">
            <w:pPr>
              <w:spacing w:after="0" w:line="240" w:lineRule="auto"/>
              <w:jc w:val="both"/>
              <w:rPr>
                <w:rFonts w:ascii="Times New Roman" w:hAnsi="Times New Roman" w:cs="Times New Roman"/>
                <w:sz w:val="24"/>
                <w:szCs w:val="24"/>
              </w:rPr>
            </w:pPr>
          </w:p>
        </w:tc>
      </w:tr>
    </w:tbl>
    <w:p w:rsidR="00071D12" w:rsidRPr="003D6AA8" w:rsidRDefault="00071D12" w:rsidP="00071D12">
      <w:pPr>
        <w:spacing w:after="0" w:line="240" w:lineRule="auto"/>
        <w:ind w:left="5954"/>
        <w:rPr>
          <w:rFonts w:ascii="Times New Roman" w:hAnsi="Times New Roman" w:cs="Times New Roman"/>
          <w:sz w:val="24"/>
          <w:szCs w:val="24"/>
        </w:rPr>
      </w:pPr>
    </w:p>
    <w:p w:rsidR="00071D12" w:rsidRPr="003D6AA8" w:rsidRDefault="00071D12" w:rsidP="00071D12">
      <w:pPr>
        <w:spacing w:after="0" w:line="240" w:lineRule="auto"/>
        <w:jc w:val="center"/>
        <w:rPr>
          <w:rFonts w:ascii="Times New Roman" w:hAnsi="Times New Roman" w:cs="Times New Roman"/>
          <w:sz w:val="24"/>
          <w:szCs w:val="24"/>
        </w:rPr>
      </w:pPr>
      <w:r w:rsidRPr="003D6AA8">
        <w:rPr>
          <w:rFonts w:ascii="Times New Roman" w:hAnsi="Times New Roman" w:cs="Times New Roman"/>
          <w:sz w:val="24"/>
          <w:szCs w:val="24"/>
        </w:rPr>
        <w:t>ФОРМА</w:t>
      </w:r>
    </w:p>
    <w:p w:rsidR="00071D12" w:rsidRPr="003D6AA8" w:rsidRDefault="00071D12" w:rsidP="00071D12">
      <w:pPr>
        <w:spacing w:after="0" w:line="240" w:lineRule="auto"/>
        <w:jc w:val="center"/>
        <w:rPr>
          <w:rFonts w:ascii="Times New Roman" w:hAnsi="Times New Roman" w:cs="Times New Roman"/>
          <w:sz w:val="24"/>
          <w:szCs w:val="24"/>
        </w:rPr>
      </w:pPr>
    </w:p>
    <w:tbl>
      <w:tblPr>
        <w:tblW w:w="10073" w:type="dxa"/>
        <w:tblInd w:w="-142" w:type="dxa"/>
        <w:tblCellMar>
          <w:left w:w="10" w:type="dxa"/>
          <w:right w:w="10" w:type="dxa"/>
        </w:tblCellMar>
        <w:tblLook w:val="0000" w:firstRow="0" w:lastRow="0" w:firstColumn="0" w:lastColumn="0" w:noHBand="0" w:noVBand="0"/>
      </w:tblPr>
      <w:tblGrid>
        <w:gridCol w:w="9527"/>
        <w:gridCol w:w="546"/>
      </w:tblGrid>
      <w:tr w:rsidR="00071D12" w:rsidRPr="003D6AA8" w:rsidTr="00124F59">
        <w:tc>
          <w:tcPr>
            <w:tcW w:w="9527" w:type="dxa"/>
            <w:tcBorders>
              <w:right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p>
        </w:tc>
        <w:tc>
          <w:tcPr>
            <w:tcW w:w="54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071D12" w:rsidRPr="003D6AA8" w:rsidRDefault="00071D12" w:rsidP="00124F59">
            <w:pPr>
              <w:spacing w:after="0" w:line="240" w:lineRule="auto"/>
              <w:jc w:val="center"/>
              <w:rPr>
                <w:rFonts w:ascii="Times New Roman" w:hAnsi="Times New Roman" w:cs="Times New Roman"/>
                <w:sz w:val="24"/>
                <w:szCs w:val="24"/>
              </w:rPr>
            </w:pPr>
            <w:r w:rsidRPr="003D6AA8">
              <w:rPr>
                <w:rFonts w:ascii="Times New Roman" w:hAnsi="Times New Roman" w:cs="Times New Roman"/>
                <w:sz w:val="24"/>
                <w:szCs w:val="24"/>
              </w:rPr>
              <w:t>QR-код</w:t>
            </w:r>
          </w:p>
        </w:tc>
      </w:tr>
      <w:tr w:rsidR="00071D12" w:rsidRPr="003D6AA8" w:rsidTr="00124F59">
        <w:tc>
          <w:tcPr>
            <w:tcW w:w="9527" w:type="dxa"/>
            <w:tcBorders>
              <w:right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r w:rsidRPr="003D6AA8">
              <w:rPr>
                <w:rFonts w:ascii="Times New Roman" w:hAnsi="Times New Roman" w:cs="Times New Roman"/>
                <w:sz w:val="24"/>
                <w:szCs w:val="24"/>
              </w:rPr>
              <w:t> </w:t>
            </w:r>
          </w:p>
        </w:tc>
        <w:tc>
          <w:tcPr>
            <w:tcW w:w="54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071D12" w:rsidRPr="003D6AA8" w:rsidRDefault="00071D12" w:rsidP="00124F59">
            <w:pPr>
              <w:spacing w:after="0" w:line="240" w:lineRule="auto"/>
              <w:rPr>
                <w:rFonts w:ascii="Times New Roman" w:hAnsi="Times New Roman" w:cs="Times New Roman"/>
                <w:sz w:val="24"/>
                <w:szCs w:val="24"/>
              </w:rPr>
            </w:pPr>
          </w:p>
        </w:tc>
      </w:tr>
      <w:tr w:rsidR="00071D12" w:rsidRPr="003D6AA8" w:rsidTr="00124F59">
        <w:tc>
          <w:tcPr>
            <w:tcW w:w="10073" w:type="dxa"/>
            <w:gridSpan w:val="2"/>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r w:rsidRPr="003D6AA8">
              <w:rPr>
                <w:rFonts w:ascii="Times New Roman" w:hAnsi="Times New Roman" w:cs="Times New Roman"/>
                <w:sz w:val="24"/>
                <w:szCs w:val="24"/>
              </w:rPr>
              <w:t> </w:t>
            </w:r>
          </w:p>
        </w:tc>
      </w:tr>
      <w:tr w:rsidR="00071D12" w:rsidRPr="003D6AA8" w:rsidTr="00124F59">
        <w:trPr>
          <w:trHeight w:val="962"/>
        </w:trPr>
        <w:tc>
          <w:tcPr>
            <w:tcW w:w="10073" w:type="dxa"/>
            <w:gridSpan w:val="2"/>
            <w:shd w:val="clear" w:color="auto" w:fill="auto"/>
            <w:tcMar>
              <w:top w:w="0" w:type="dxa"/>
              <w:left w:w="0" w:type="dxa"/>
              <w:bottom w:w="0" w:type="dxa"/>
              <w:right w:w="0" w:type="dxa"/>
            </w:tcMar>
          </w:tcPr>
          <w:p w:rsidR="00071D12" w:rsidRPr="003D6AA8" w:rsidRDefault="00071D12" w:rsidP="00124F59">
            <w:pPr>
              <w:spacing w:after="0" w:line="240" w:lineRule="auto"/>
              <w:jc w:val="center"/>
              <w:rPr>
                <w:rFonts w:ascii="Times New Roman" w:hAnsi="Times New Roman" w:cs="Times New Roman"/>
                <w:sz w:val="24"/>
                <w:szCs w:val="24"/>
              </w:rPr>
            </w:pPr>
            <w:r w:rsidRPr="003D6AA8">
              <w:rPr>
                <w:rFonts w:ascii="Times New Roman" w:hAnsi="Times New Roman" w:cs="Times New Roman"/>
                <w:sz w:val="24"/>
                <w:szCs w:val="24"/>
              </w:rPr>
              <w:t xml:space="preserve">Проверочный лист, применяемый при осуществлении муниципального земельного контроля </w:t>
            </w:r>
            <w:r w:rsidRPr="003D6AA8">
              <w:rPr>
                <w:rFonts w:ascii="Times New Roman" w:hAnsi="Times New Roman" w:cs="Times New Roman"/>
                <w:bCs/>
                <w:sz w:val="24"/>
                <w:szCs w:val="24"/>
              </w:rPr>
              <w:t xml:space="preserve">в границах </w:t>
            </w:r>
            <w:r w:rsidRPr="003D6AA8">
              <w:rPr>
                <w:rFonts w:ascii="Times New Roman" w:hAnsi="Times New Roman" w:cs="Times New Roman"/>
                <w:sz w:val="24"/>
                <w:szCs w:val="24"/>
              </w:rPr>
              <w:t>города Тогучина Тогучинского района Новосибирской области</w:t>
            </w:r>
          </w:p>
        </w:tc>
      </w:tr>
      <w:tr w:rsidR="00071D12" w:rsidRPr="003D6AA8" w:rsidTr="00124F59">
        <w:tc>
          <w:tcPr>
            <w:tcW w:w="9527" w:type="dxa"/>
            <w:shd w:val="clear" w:color="auto" w:fill="auto"/>
            <w:tcMar>
              <w:top w:w="0" w:type="dxa"/>
              <w:left w:w="0" w:type="dxa"/>
              <w:bottom w:w="0" w:type="dxa"/>
              <w:right w:w="0" w:type="dxa"/>
            </w:tcMar>
          </w:tcPr>
          <w:p w:rsidR="00071D12" w:rsidRPr="003D6AA8" w:rsidRDefault="00071D12" w:rsidP="00124F59">
            <w:pPr>
              <w:pBdr>
                <w:bottom w:val="single" w:sz="12" w:space="1" w:color="000000"/>
              </w:pBdr>
              <w:spacing w:after="0" w:line="240" w:lineRule="auto"/>
              <w:rPr>
                <w:rFonts w:ascii="Times New Roman" w:hAnsi="Times New Roman" w:cs="Times New Roman"/>
                <w:sz w:val="24"/>
                <w:szCs w:val="24"/>
              </w:rPr>
            </w:pPr>
            <w:r w:rsidRPr="003D6AA8">
              <w:rPr>
                <w:rFonts w:ascii="Times New Roman" w:hAnsi="Times New Roman" w:cs="Times New Roman"/>
                <w:sz w:val="24"/>
                <w:szCs w:val="24"/>
              </w:rPr>
              <w:t xml:space="preserve"> </w:t>
            </w:r>
          </w:p>
          <w:p w:rsidR="00071D12" w:rsidRPr="003D6AA8" w:rsidRDefault="00071D12" w:rsidP="00124F59">
            <w:pPr>
              <w:spacing w:after="0" w:line="240" w:lineRule="auto"/>
              <w:jc w:val="center"/>
              <w:rPr>
                <w:rFonts w:ascii="Times New Roman" w:hAnsi="Times New Roman" w:cs="Times New Roman"/>
                <w:sz w:val="18"/>
                <w:szCs w:val="18"/>
              </w:rPr>
            </w:pPr>
            <w:r w:rsidRPr="003D6AA8">
              <w:rPr>
                <w:rFonts w:ascii="Times New Roman" w:hAnsi="Times New Roman" w:cs="Times New Roman"/>
                <w:sz w:val="18"/>
                <w:szCs w:val="18"/>
              </w:rPr>
              <w:t xml:space="preserve">   наименование контрольного органа</w:t>
            </w:r>
          </w:p>
          <w:p w:rsidR="00071D12" w:rsidRPr="003D6AA8" w:rsidRDefault="00071D12" w:rsidP="00124F59">
            <w:pPr>
              <w:spacing w:after="0" w:line="240" w:lineRule="auto"/>
              <w:jc w:val="center"/>
              <w:rPr>
                <w:rFonts w:ascii="Times New Roman" w:hAnsi="Times New Roman" w:cs="Times New Roman"/>
                <w:sz w:val="18"/>
                <w:szCs w:val="18"/>
              </w:rPr>
            </w:pPr>
          </w:p>
          <w:p w:rsidR="00071D12" w:rsidRPr="003D6AA8" w:rsidRDefault="00071D12" w:rsidP="00124F59">
            <w:pPr>
              <w:spacing w:after="0" w:line="240" w:lineRule="auto"/>
              <w:jc w:val="center"/>
              <w:rPr>
                <w:rFonts w:ascii="Times New Roman" w:hAnsi="Times New Roman" w:cs="Times New Roman"/>
                <w:sz w:val="24"/>
                <w:szCs w:val="24"/>
              </w:rPr>
            </w:pPr>
          </w:p>
        </w:tc>
        <w:tc>
          <w:tcPr>
            <w:tcW w:w="546" w:type="dxa"/>
            <w:shd w:val="clear" w:color="auto" w:fill="auto"/>
            <w:tcMar>
              <w:top w:w="0" w:type="dxa"/>
              <w:left w:w="10" w:type="dxa"/>
              <w:bottom w:w="0" w:type="dxa"/>
              <w:right w:w="10" w:type="dxa"/>
            </w:tcMar>
          </w:tcPr>
          <w:p w:rsidR="00071D12" w:rsidRPr="003D6AA8" w:rsidRDefault="00071D12" w:rsidP="00124F59">
            <w:pPr>
              <w:spacing w:after="0" w:line="240" w:lineRule="auto"/>
              <w:jc w:val="center"/>
              <w:rPr>
                <w:rFonts w:ascii="Times New Roman" w:hAnsi="Times New Roman" w:cs="Times New Roman"/>
                <w:sz w:val="24"/>
                <w:szCs w:val="24"/>
              </w:rPr>
            </w:pPr>
          </w:p>
        </w:tc>
      </w:tr>
      <w:tr w:rsidR="00071D12" w:rsidRPr="003D6AA8" w:rsidTr="00124F59">
        <w:tc>
          <w:tcPr>
            <w:tcW w:w="10073" w:type="dxa"/>
            <w:gridSpan w:val="2"/>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r w:rsidRPr="003D6AA8">
              <w:rPr>
                <w:rFonts w:ascii="Times New Roman" w:hAnsi="Times New Roman" w:cs="Times New Roman"/>
                <w:sz w:val="24"/>
                <w:szCs w:val="24"/>
              </w:rPr>
              <w:t> </w:t>
            </w:r>
          </w:p>
        </w:tc>
      </w:tr>
      <w:tr w:rsidR="00071D12" w:rsidRPr="003D6AA8" w:rsidTr="00124F59">
        <w:tc>
          <w:tcPr>
            <w:tcW w:w="9527" w:type="dxa"/>
            <w:shd w:val="clear" w:color="auto" w:fill="auto"/>
            <w:tcMar>
              <w:top w:w="0" w:type="dxa"/>
              <w:left w:w="0" w:type="dxa"/>
              <w:bottom w:w="0" w:type="dxa"/>
              <w:right w:w="0" w:type="dxa"/>
            </w:tcMar>
          </w:tcPr>
          <w:p w:rsidR="00071D12" w:rsidRPr="003D6AA8" w:rsidRDefault="00071D12" w:rsidP="00124F59">
            <w:pPr>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1. Вид контрольного мероприятия:</w:t>
            </w:r>
          </w:p>
        </w:tc>
        <w:tc>
          <w:tcPr>
            <w:tcW w:w="546" w:type="dxa"/>
            <w:shd w:val="clear" w:color="auto" w:fill="auto"/>
            <w:tcMar>
              <w:top w:w="0" w:type="dxa"/>
              <w:left w:w="10" w:type="dxa"/>
              <w:bottom w:w="0" w:type="dxa"/>
              <w:right w:w="10" w:type="dxa"/>
            </w:tcMar>
          </w:tcPr>
          <w:p w:rsidR="00071D12" w:rsidRPr="003D6AA8" w:rsidRDefault="00071D12" w:rsidP="00124F59">
            <w:pPr>
              <w:spacing w:after="0" w:line="240" w:lineRule="auto"/>
              <w:jc w:val="both"/>
              <w:rPr>
                <w:rFonts w:ascii="Times New Roman" w:hAnsi="Times New Roman" w:cs="Times New Roman"/>
                <w:sz w:val="24"/>
                <w:szCs w:val="24"/>
              </w:rPr>
            </w:pPr>
          </w:p>
        </w:tc>
      </w:tr>
      <w:tr w:rsidR="00071D12" w:rsidRPr="003D6AA8" w:rsidTr="00124F59">
        <w:tc>
          <w:tcPr>
            <w:tcW w:w="10073" w:type="dxa"/>
            <w:gridSpan w:val="2"/>
            <w:tcBorders>
              <w:bottom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 </w:t>
            </w:r>
          </w:p>
        </w:tc>
      </w:tr>
      <w:tr w:rsidR="00071D12" w:rsidRPr="003D6AA8" w:rsidTr="00124F59">
        <w:tc>
          <w:tcPr>
            <w:tcW w:w="10073" w:type="dxa"/>
            <w:gridSpan w:val="2"/>
            <w:tcBorders>
              <w:bottom w:val="single" w:sz="8" w:space="0" w:color="000000"/>
            </w:tcBorders>
            <w:shd w:val="clear" w:color="auto" w:fill="auto"/>
            <w:tcMar>
              <w:top w:w="0" w:type="dxa"/>
              <w:left w:w="0" w:type="dxa"/>
              <w:bottom w:w="0" w:type="dxa"/>
              <w:right w:w="0" w:type="dxa"/>
            </w:tcMar>
          </w:tcPr>
          <w:p w:rsidR="00071D12" w:rsidRPr="003D6AA8" w:rsidRDefault="00071D12" w:rsidP="00124F59">
            <w:pPr>
              <w:tabs>
                <w:tab w:val="left" w:pos="993"/>
              </w:tabs>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 xml:space="preserve">2. Форма проверочного листа утверждена постановлением администрации города Тогучина Тогучинского района Новосибирской области от «___» _________20___ г. №______ </w:t>
            </w:r>
          </w:p>
          <w:p w:rsidR="00071D12" w:rsidRPr="003D6AA8" w:rsidRDefault="00071D12" w:rsidP="00124F59">
            <w:pPr>
              <w:tabs>
                <w:tab w:val="left" w:pos="993"/>
              </w:tabs>
              <w:spacing w:after="0" w:line="240" w:lineRule="auto"/>
              <w:jc w:val="both"/>
              <w:rPr>
                <w:rFonts w:ascii="Times New Roman" w:hAnsi="Times New Roman" w:cs="Times New Roman"/>
                <w:sz w:val="24"/>
                <w:szCs w:val="24"/>
              </w:rPr>
            </w:pPr>
          </w:p>
        </w:tc>
      </w:tr>
      <w:tr w:rsidR="00071D12" w:rsidRPr="003D6AA8" w:rsidTr="00124F59">
        <w:tc>
          <w:tcPr>
            <w:tcW w:w="10073" w:type="dxa"/>
            <w:gridSpan w:val="2"/>
            <w:tcBorders>
              <w:top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3.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
        </w:tc>
      </w:tr>
      <w:tr w:rsidR="00071D12" w:rsidRPr="003D6AA8" w:rsidTr="00124F59">
        <w:tc>
          <w:tcPr>
            <w:tcW w:w="10073" w:type="dxa"/>
            <w:gridSpan w:val="2"/>
            <w:tcBorders>
              <w:bottom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r w:rsidRPr="003D6AA8">
              <w:rPr>
                <w:rFonts w:ascii="Times New Roman" w:hAnsi="Times New Roman" w:cs="Times New Roman"/>
                <w:sz w:val="24"/>
                <w:szCs w:val="24"/>
              </w:rPr>
              <w:t> </w:t>
            </w:r>
          </w:p>
        </w:tc>
      </w:tr>
      <w:tr w:rsidR="00071D12" w:rsidRPr="003D6AA8" w:rsidTr="00124F59">
        <w:tc>
          <w:tcPr>
            <w:tcW w:w="10073" w:type="dxa"/>
            <w:gridSpan w:val="2"/>
            <w:tcBorders>
              <w:top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4. Место проведения контрольного мероприятия с заполнением проверочного листа:</w:t>
            </w:r>
          </w:p>
        </w:tc>
      </w:tr>
      <w:tr w:rsidR="00071D12" w:rsidRPr="003D6AA8" w:rsidTr="00124F59">
        <w:tc>
          <w:tcPr>
            <w:tcW w:w="10073" w:type="dxa"/>
            <w:gridSpan w:val="2"/>
            <w:tcBorders>
              <w:bottom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r w:rsidRPr="003D6AA8">
              <w:rPr>
                <w:rFonts w:ascii="Times New Roman" w:hAnsi="Times New Roman" w:cs="Times New Roman"/>
                <w:sz w:val="24"/>
                <w:szCs w:val="24"/>
              </w:rPr>
              <w:t> </w:t>
            </w:r>
          </w:p>
        </w:tc>
      </w:tr>
      <w:tr w:rsidR="00071D12" w:rsidRPr="003D6AA8" w:rsidTr="00124F59">
        <w:tc>
          <w:tcPr>
            <w:tcW w:w="9527" w:type="dxa"/>
            <w:tcBorders>
              <w:top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5. Объект муниципального контроля_____________________________________</w:t>
            </w:r>
          </w:p>
        </w:tc>
        <w:tc>
          <w:tcPr>
            <w:tcW w:w="546" w:type="dxa"/>
            <w:shd w:val="clear" w:color="auto" w:fill="auto"/>
            <w:tcMar>
              <w:top w:w="0" w:type="dxa"/>
              <w:left w:w="10" w:type="dxa"/>
              <w:bottom w:w="0" w:type="dxa"/>
              <w:right w:w="10" w:type="dxa"/>
            </w:tcMar>
          </w:tcPr>
          <w:p w:rsidR="00071D12" w:rsidRPr="003D6AA8" w:rsidRDefault="00071D12" w:rsidP="00124F59">
            <w:pPr>
              <w:spacing w:after="0" w:line="240" w:lineRule="auto"/>
              <w:jc w:val="both"/>
              <w:rPr>
                <w:rFonts w:ascii="Times New Roman" w:hAnsi="Times New Roman" w:cs="Times New Roman"/>
                <w:sz w:val="24"/>
                <w:szCs w:val="24"/>
              </w:rPr>
            </w:pPr>
          </w:p>
        </w:tc>
      </w:tr>
      <w:tr w:rsidR="00071D12" w:rsidRPr="003D6AA8" w:rsidTr="00124F59">
        <w:tc>
          <w:tcPr>
            <w:tcW w:w="9527" w:type="dxa"/>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r w:rsidRPr="003D6AA8">
              <w:rPr>
                <w:rFonts w:ascii="Times New Roman" w:hAnsi="Times New Roman" w:cs="Times New Roman"/>
                <w:sz w:val="24"/>
                <w:szCs w:val="24"/>
              </w:rPr>
              <w:t> </w:t>
            </w:r>
          </w:p>
        </w:tc>
        <w:tc>
          <w:tcPr>
            <w:tcW w:w="546" w:type="dxa"/>
            <w:shd w:val="clear" w:color="auto" w:fill="auto"/>
            <w:tcMar>
              <w:top w:w="0" w:type="dxa"/>
              <w:left w:w="10" w:type="dxa"/>
              <w:bottom w:w="0" w:type="dxa"/>
              <w:right w:w="10" w:type="dxa"/>
            </w:tcMar>
          </w:tcPr>
          <w:p w:rsidR="00071D12" w:rsidRPr="003D6AA8" w:rsidRDefault="00071D12" w:rsidP="00124F59">
            <w:pPr>
              <w:spacing w:after="0" w:line="240" w:lineRule="auto"/>
              <w:rPr>
                <w:rFonts w:ascii="Times New Roman" w:hAnsi="Times New Roman" w:cs="Times New Roman"/>
                <w:sz w:val="24"/>
                <w:szCs w:val="24"/>
              </w:rPr>
            </w:pPr>
          </w:p>
        </w:tc>
      </w:tr>
      <w:tr w:rsidR="00071D12" w:rsidRPr="003D6AA8" w:rsidTr="00124F59">
        <w:tc>
          <w:tcPr>
            <w:tcW w:w="10073" w:type="dxa"/>
            <w:gridSpan w:val="2"/>
            <w:shd w:val="clear" w:color="auto" w:fill="auto"/>
            <w:tcMar>
              <w:top w:w="0" w:type="dxa"/>
              <w:left w:w="0" w:type="dxa"/>
              <w:bottom w:w="0" w:type="dxa"/>
              <w:right w:w="0" w:type="dxa"/>
            </w:tcMar>
          </w:tcPr>
          <w:p w:rsidR="00071D12" w:rsidRPr="003D6AA8" w:rsidRDefault="00071D12" w:rsidP="00124F59">
            <w:pPr>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6. Реквизиты решения о проведении контрольного мероприятия:</w:t>
            </w:r>
          </w:p>
        </w:tc>
      </w:tr>
      <w:tr w:rsidR="00071D12" w:rsidRPr="003D6AA8" w:rsidTr="00124F59">
        <w:tc>
          <w:tcPr>
            <w:tcW w:w="10073" w:type="dxa"/>
            <w:gridSpan w:val="2"/>
            <w:tcBorders>
              <w:bottom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r w:rsidRPr="003D6AA8">
              <w:rPr>
                <w:rFonts w:ascii="Times New Roman" w:hAnsi="Times New Roman" w:cs="Times New Roman"/>
                <w:sz w:val="24"/>
                <w:szCs w:val="24"/>
              </w:rPr>
              <w:t> </w:t>
            </w:r>
          </w:p>
        </w:tc>
      </w:tr>
      <w:tr w:rsidR="00071D12" w:rsidRPr="003D6AA8" w:rsidTr="00124F59">
        <w:tc>
          <w:tcPr>
            <w:tcW w:w="10073" w:type="dxa"/>
            <w:gridSpan w:val="2"/>
            <w:tcBorders>
              <w:top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r w:rsidRPr="003D6AA8">
              <w:rPr>
                <w:rFonts w:ascii="Times New Roman" w:hAnsi="Times New Roman" w:cs="Times New Roman"/>
                <w:sz w:val="24"/>
                <w:szCs w:val="24"/>
              </w:rPr>
              <w:t>7. Учетный номер контрольного мероприятия и дата присвоения учетного номера контрольного мероприятия в едином реестре проверок:</w:t>
            </w:r>
          </w:p>
        </w:tc>
      </w:tr>
      <w:tr w:rsidR="00071D12" w:rsidRPr="003D6AA8" w:rsidTr="00124F59">
        <w:tc>
          <w:tcPr>
            <w:tcW w:w="10073" w:type="dxa"/>
            <w:gridSpan w:val="2"/>
            <w:tcBorders>
              <w:bottom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rPr>
                <w:rFonts w:ascii="Times New Roman" w:hAnsi="Times New Roman" w:cs="Times New Roman"/>
                <w:sz w:val="24"/>
                <w:szCs w:val="24"/>
              </w:rPr>
            </w:pPr>
            <w:r w:rsidRPr="003D6AA8">
              <w:rPr>
                <w:rFonts w:ascii="Times New Roman" w:hAnsi="Times New Roman" w:cs="Times New Roman"/>
                <w:sz w:val="24"/>
                <w:szCs w:val="24"/>
              </w:rPr>
              <w:t> </w:t>
            </w:r>
          </w:p>
        </w:tc>
      </w:tr>
      <w:tr w:rsidR="00071D12" w:rsidRPr="003D6AA8" w:rsidTr="00124F59">
        <w:tc>
          <w:tcPr>
            <w:tcW w:w="10073" w:type="dxa"/>
            <w:gridSpan w:val="2"/>
            <w:tcBorders>
              <w:top w:val="single" w:sz="8" w:space="0" w:color="000000"/>
            </w:tcBorders>
            <w:shd w:val="clear" w:color="auto" w:fill="auto"/>
            <w:tcMar>
              <w:top w:w="0" w:type="dxa"/>
              <w:left w:w="0" w:type="dxa"/>
              <w:bottom w:w="0" w:type="dxa"/>
              <w:right w:w="0" w:type="dxa"/>
            </w:tcMar>
          </w:tcPr>
          <w:p w:rsidR="00071D12" w:rsidRPr="003D6AA8" w:rsidRDefault="00071D12" w:rsidP="00124F59">
            <w:pPr>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8. Должность, фамилия и инициалы должностного лица (лиц) контрольного органа, проводящего</w:t>
            </w:r>
          </w:p>
          <w:p w:rsidR="00071D12" w:rsidRPr="003D6AA8" w:rsidRDefault="00071D12" w:rsidP="00124F59">
            <w:pPr>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(-их) контрольное мероприятие и заполняющего(-их) проверочный лист</w:t>
            </w:r>
          </w:p>
        </w:tc>
      </w:tr>
      <w:tr w:rsidR="00071D12" w:rsidRPr="003D6AA8" w:rsidTr="00124F59">
        <w:tc>
          <w:tcPr>
            <w:tcW w:w="9527" w:type="dxa"/>
            <w:shd w:val="clear" w:color="auto" w:fill="auto"/>
            <w:tcMar>
              <w:top w:w="0" w:type="dxa"/>
              <w:left w:w="0" w:type="dxa"/>
              <w:bottom w:w="0" w:type="dxa"/>
              <w:right w:w="0" w:type="dxa"/>
            </w:tcMar>
          </w:tcPr>
          <w:p w:rsidR="00071D12" w:rsidRPr="003D6AA8" w:rsidRDefault="00071D12" w:rsidP="00124F59">
            <w:pPr>
              <w:spacing w:after="0" w:line="240" w:lineRule="auto"/>
              <w:jc w:val="both"/>
              <w:rPr>
                <w:rFonts w:ascii="Times New Roman" w:hAnsi="Times New Roman" w:cs="Times New Roman"/>
                <w:sz w:val="24"/>
                <w:szCs w:val="24"/>
              </w:rPr>
            </w:pPr>
          </w:p>
          <w:p w:rsidR="00071D12" w:rsidRPr="003D6AA8" w:rsidRDefault="00071D12" w:rsidP="00124F59">
            <w:pPr>
              <w:spacing w:after="0" w:line="240" w:lineRule="auto"/>
              <w:jc w:val="both"/>
              <w:rPr>
                <w:rFonts w:ascii="Times New Roman" w:hAnsi="Times New Roman" w:cs="Times New Roman"/>
                <w:sz w:val="24"/>
                <w:szCs w:val="24"/>
              </w:rPr>
            </w:pPr>
            <w:r w:rsidRPr="003D6AA8">
              <w:rPr>
                <w:rFonts w:ascii="Times New Roman" w:hAnsi="Times New Roman" w:cs="Times New Roman"/>
                <w:sz w:val="24"/>
                <w:szCs w:val="24"/>
              </w:rPr>
              <w:t>_____________________________________________________________________</w:t>
            </w:r>
          </w:p>
        </w:tc>
        <w:tc>
          <w:tcPr>
            <w:tcW w:w="546" w:type="dxa"/>
            <w:shd w:val="clear" w:color="auto" w:fill="auto"/>
            <w:tcMar>
              <w:top w:w="0" w:type="dxa"/>
              <w:left w:w="10" w:type="dxa"/>
              <w:bottom w:w="0" w:type="dxa"/>
              <w:right w:w="10" w:type="dxa"/>
            </w:tcMar>
          </w:tcPr>
          <w:p w:rsidR="00071D12" w:rsidRPr="003D6AA8" w:rsidRDefault="00071D12" w:rsidP="00124F59">
            <w:pPr>
              <w:spacing w:after="0" w:line="240" w:lineRule="auto"/>
              <w:jc w:val="both"/>
              <w:rPr>
                <w:rFonts w:ascii="Times New Roman" w:hAnsi="Times New Roman" w:cs="Times New Roman"/>
                <w:sz w:val="24"/>
                <w:szCs w:val="24"/>
              </w:rPr>
            </w:pPr>
          </w:p>
        </w:tc>
      </w:tr>
    </w:tbl>
    <w:p w:rsidR="00071D12" w:rsidRPr="003D6AA8" w:rsidRDefault="00071D12" w:rsidP="00071D12">
      <w:pPr>
        <w:spacing w:line="0" w:lineRule="atLeast"/>
        <w:ind w:left="-142"/>
        <w:jc w:val="both"/>
        <w:rPr>
          <w:rFonts w:ascii="Times New Roman" w:hAnsi="Times New Roman" w:cs="Times New Roman"/>
          <w:sz w:val="24"/>
          <w:szCs w:val="24"/>
        </w:rPr>
      </w:pPr>
      <w:r w:rsidRPr="003D6AA8">
        <w:rPr>
          <w:rFonts w:ascii="Times New Roman" w:hAnsi="Times New Roman" w:cs="Times New Roman"/>
          <w:sz w:val="24"/>
          <w:szCs w:val="24"/>
        </w:rPr>
        <w:t>9.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p w:rsidR="00071D12" w:rsidRPr="003D6AA8" w:rsidRDefault="00071D12" w:rsidP="00071D12">
      <w:pPr>
        <w:spacing w:line="0" w:lineRule="atLeast"/>
        <w:ind w:left="-142"/>
        <w:jc w:val="both"/>
        <w:rPr>
          <w:rFonts w:ascii="Times New Roman" w:hAnsi="Times New Roman" w:cs="Times New Roman"/>
          <w:sz w:val="24"/>
          <w:szCs w:val="24"/>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4253"/>
        <w:gridCol w:w="1984"/>
        <w:gridCol w:w="425"/>
        <w:gridCol w:w="426"/>
        <w:gridCol w:w="1276"/>
        <w:gridCol w:w="1701"/>
      </w:tblGrid>
      <w:tr w:rsidR="00071D12" w:rsidRPr="003D6AA8" w:rsidTr="00124F59">
        <w:tc>
          <w:tcPr>
            <w:tcW w:w="425" w:type="dxa"/>
            <w:vMerge w:val="restart"/>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lastRenderedPageBreak/>
              <w:t>№ п/п</w:t>
            </w:r>
          </w:p>
        </w:tc>
        <w:tc>
          <w:tcPr>
            <w:tcW w:w="4253" w:type="dxa"/>
            <w:vMerge w:val="restart"/>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Вопросы, отражающие содержание обязательных требований</w:t>
            </w:r>
          </w:p>
        </w:tc>
        <w:tc>
          <w:tcPr>
            <w:tcW w:w="1984" w:type="dxa"/>
            <w:vMerge w:val="restart"/>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Основание (реквизиты нормативных правовых актов с указанием их структурных единиц, которыми установлены обязательные требования)</w:t>
            </w:r>
          </w:p>
        </w:tc>
        <w:tc>
          <w:tcPr>
            <w:tcW w:w="3828" w:type="dxa"/>
            <w:gridSpan w:val="4"/>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Ответы на вопросы</w:t>
            </w:r>
          </w:p>
        </w:tc>
      </w:tr>
      <w:tr w:rsidR="00071D12" w:rsidRPr="003D6AA8" w:rsidTr="00124F59">
        <w:tc>
          <w:tcPr>
            <w:tcW w:w="425" w:type="dxa"/>
            <w:vMerge/>
          </w:tcPr>
          <w:p w:rsidR="00071D12" w:rsidRPr="003D6AA8" w:rsidRDefault="00071D12" w:rsidP="00124F59">
            <w:pPr>
              <w:spacing w:after="1" w:line="0" w:lineRule="atLeast"/>
              <w:rPr>
                <w:rFonts w:ascii="Times New Roman" w:hAnsi="Times New Roman"/>
                <w:sz w:val="20"/>
                <w:szCs w:val="20"/>
              </w:rPr>
            </w:pPr>
          </w:p>
        </w:tc>
        <w:tc>
          <w:tcPr>
            <w:tcW w:w="4253" w:type="dxa"/>
            <w:vMerge/>
          </w:tcPr>
          <w:p w:rsidR="00071D12" w:rsidRPr="003D6AA8" w:rsidRDefault="00071D12" w:rsidP="00124F59">
            <w:pPr>
              <w:spacing w:after="1" w:line="0" w:lineRule="atLeast"/>
              <w:rPr>
                <w:rFonts w:ascii="Times New Roman" w:hAnsi="Times New Roman"/>
                <w:sz w:val="20"/>
                <w:szCs w:val="20"/>
              </w:rPr>
            </w:pPr>
          </w:p>
        </w:tc>
        <w:tc>
          <w:tcPr>
            <w:tcW w:w="1984" w:type="dxa"/>
            <w:vMerge/>
          </w:tcPr>
          <w:p w:rsidR="00071D12" w:rsidRPr="003D6AA8" w:rsidRDefault="00071D12" w:rsidP="00124F59">
            <w:pPr>
              <w:spacing w:after="1" w:line="0" w:lineRule="atLeast"/>
              <w:rPr>
                <w:rFonts w:ascii="Times New Roman" w:hAnsi="Times New Roman"/>
                <w:sz w:val="20"/>
                <w:szCs w:val="20"/>
              </w:rPr>
            </w:pPr>
          </w:p>
        </w:tc>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Да</w:t>
            </w:r>
          </w:p>
        </w:tc>
        <w:tc>
          <w:tcPr>
            <w:tcW w:w="426" w:type="dxa"/>
          </w:tcPr>
          <w:p w:rsidR="00071D12" w:rsidRPr="003D6AA8" w:rsidRDefault="00071D12" w:rsidP="00124F59">
            <w:pPr>
              <w:pStyle w:val="ConsPlusNormal"/>
              <w:ind w:left="-62" w:right="-62"/>
              <w:jc w:val="center"/>
              <w:rPr>
                <w:rFonts w:ascii="Times New Roman" w:hAnsi="Times New Roman" w:cs="Times New Roman"/>
                <w:sz w:val="20"/>
              </w:rPr>
            </w:pPr>
            <w:r w:rsidRPr="003D6AA8">
              <w:rPr>
                <w:rFonts w:ascii="Times New Roman" w:hAnsi="Times New Roman" w:cs="Times New Roman"/>
                <w:sz w:val="20"/>
              </w:rPr>
              <w:t>Нет</w:t>
            </w:r>
          </w:p>
        </w:tc>
        <w:tc>
          <w:tcPr>
            <w:tcW w:w="1276" w:type="dxa"/>
          </w:tcPr>
          <w:p w:rsidR="00071D12" w:rsidRPr="003D6AA8" w:rsidRDefault="00071D12" w:rsidP="00124F59">
            <w:pPr>
              <w:pStyle w:val="ConsPlusNormal"/>
              <w:ind w:left="-62" w:right="-62"/>
              <w:jc w:val="center"/>
              <w:rPr>
                <w:rFonts w:ascii="Times New Roman" w:hAnsi="Times New Roman" w:cs="Times New Roman"/>
                <w:sz w:val="20"/>
              </w:rPr>
            </w:pPr>
            <w:r w:rsidRPr="003D6AA8">
              <w:rPr>
                <w:rFonts w:ascii="Times New Roman" w:hAnsi="Times New Roman" w:cs="Times New Roman"/>
                <w:sz w:val="20"/>
              </w:rPr>
              <w:t>Неприменимо</w:t>
            </w:r>
          </w:p>
        </w:tc>
        <w:tc>
          <w:tcPr>
            <w:tcW w:w="1701"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Примечание (подлежит обязательному заполнению в случае заполнения графы «неприменимо»)</w:t>
            </w:r>
          </w:p>
        </w:tc>
      </w:tr>
      <w:tr w:rsidR="00071D12" w:rsidRPr="003D6AA8" w:rsidTr="00124F59">
        <w:trPr>
          <w:trHeight w:val="120"/>
        </w:trPr>
        <w:tc>
          <w:tcPr>
            <w:tcW w:w="425" w:type="dxa"/>
          </w:tcPr>
          <w:p w:rsidR="00071D12" w:rsidRPr="003D6AA8" w:rsidRDefault="00071D12" w:rsidP="00124F59">
            <w:pPr>
              <w:spacing w:after="1" w:line="0" w:lineRule="atLeast"/>
              <w:jc w:val="center"/>
              <w:rPr>
                <w:rFonts w:ascii="Times New Roman" w:hAnsi="Times New Roman"/>
                <w:sz w:val="20"/>
                <w:szCs w:val="20"/>
              </w:rPr>
            </w:pPr>
            <w:r w:rsidRPr="003D6AA8">
              <w:rPr>
                <w:rFonts w:ascii="Times New Roman" w:hAnsi="Times New Roman"/>
                <w:sz w:val="20"/>
                <w:szCs w:val="20"/>
              </w:rPr>
              <w:t>1</w:t>
            </w:r>
          </w:p>
        </w:tc>
        <w:tc>
          <w:tcPr>
            <w:tcW w:w="4253" w:type="dxa"/>
          </w:tcPr>
          <w:p w:rsidR="00071D12" w:rsidRPr="003D6AA8" w:rsidRDefault="00071D12" w:rsidP="00124F59">
            <w:pPr>
              <w:spacing w:after="1" w:line="0" w:lineRule="atLeast"/>
              <w:jc w:val="center"/>
              <w:rPr>
                <w:rFonts w:ascii="Times New Roman" w:hAnsi="Times New Roman"/>
                <w:sz w:val="20"/>
                <w:szCs w:val="20"/>
              </w:rPr>
            </w:pPr>
            <w:r w:rsidRPr="003D6AA8">
              <w:rPr>
                <w:rFonts w:ascii="Times New Roman" w:hAnsi="Times New Roman"/>
                <w:sz w:val="20"/>
                <w:szCs w:val="20"/>
              </w:rPr>
              <w:t>2</w:t>
            </w:r>
          </w:p>
        </w:tc>
        <w:tc>
          <w:tcPr>
            <w:tcW w:w="1984" w:type="dxa"/>
          </w:tcPr>
          <w:p w:rsidR="00071D12" w:rsidRPr="003D6AA8" w:rsidRDefault="00071D12" w:rsidP="00124F59">
            <w:pPr>
              <w:spacing w:after="1" w:line="0" w:lineRule="atLeast"/>
              <w:jc w:val="center"/>
              <w:rPr>
                <w:rFonts w:ascii="Times New Roman" w:hAnsi="Times New Roman"/>
                <w:sz w:val="20"/>
                <w:szCs w:val="20"/>
              </w:rPr>
            </w:pPr>
            <w:r w:rsidRPr="003D6AA8">
              <w:rPr>
                <w:rFonts w:ascii="Times New Roman" w:hAnsi="Times New Roman"/>
                <w:sz w:val="20"/>
                <w:szCs w:val="20"/>
              </w:rPr>
              <w:t>3</w:t>
            </w:r>
          </w:p>
        </w:tc>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4</w:t>
            </w:r>
          </w:p>
        </w:tc>
        <w:tc>
          <w:tcPr>
            <w:tcW w:w="426"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5</w:t>
            </w:r>
          </w:p>
        </w:tc>
        <w:tc>
          <w:tcPr>
            <w:tcW w:w="1276" w:type="dxa"/>
          </w:tcPr>
          <w:p w:rsidR="00071D12" w:rsidRPr="003D6AA8" w:rsidRDefault="00071D12" w:rsidP="00124F59">
            <w:pPr>
              <w:pStyle w:val="ConsPlusNormal"/>
              <w:ind w:left="-62" w:right="-62"/>
              <w:jc w:val="center"/>
              <w:rPr>
                <w:rFonts w:ascii="Times New Roman" w:hAnsi="Times New Roman" w:cs="Times New Roman"/>
                <w:sz w:val="20"/>
              </w:rPr>
            </w:pPr>
            <w:r w:rsidRPr="003D6AA8">
              <w:rPr>
                <w:rFonts w:ascii="Times New Roman" w:hAnsi="Times New Roman" w:cs="Times New Roman"/>
                <w:sz w:val="20"/>
              </w:rPr>
              <w:t>6</w:t>
            </w:r>
          </w:p>
        </w:tc>
        <w:tc>
          <w:tcPr>
            <w:tcW w:w="1701"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7</w:t>
            </w:r>
          </w:p>
        </w:tc>
      </w:tr>
      <w:tr w:rsidR="00071D12" w:rsidRPr="003D6AA8" w:rsidTr="00124F59">
        <w:trPr>
          <w:trHeight w:val="1359"/>
        </w:trPr>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Имеет ли земельный участок характеристики, позволяющие определить его в качестве индивидуально определенной вещи (кадастровый номер, площадь, категорию, вид разрешенного использования и другие)?</w:t>
            </w:r>
          </w:p>
        </w:tc>
        <w:tc>
          <w:tcPr>
            <w:tcW w:w="1984" w:type="dxa"/>
          </w:tcPr>
          <w:p w:rsidR="00071D12" w:rsidRPr="003D6AA8" w:rsidRDefault="00071D12" w:rsidP="00124F59">
            <w:pPr>
              <w:pStyle w:val="ConsPlusNormal"/>
              <w:jc w:val="center"/>
              <w:rPr>
                <w:rFonts w:ascii="Times New Roman" w:hAnsi="Times New Roman" w:cs="Times New Roman"/>
                <w:sz w:val="20"/>
              </w:rPr>
            </w:pPr>
            <w:hyperlink r:id="rId7" w:history="1">
              <w:r w:rsidRPr="003D6AA8">
                <w:rPr>
                  <w:rFonts w:ascii="Times New Roman" w:hAnsi="Times New Roman" w:cs="Times New Roman"/>
                  <w:sz w:val="20"/>
                </w:rPr>
                <w:t>Пункт 2 статьи 7</w:t>
              </w:r>
            </w:hyperlink>
            <w:r w:rsidRPr="003D6AA8">
              <w:rPr>
                <w:rFonts w:ascii="Times New Roman" w:hAnsi="Times New Roman" w:cs="Times New Roman"/>
                <w:sz w:val="20"/>
              </w:rPr>
              <w:t xml:space="preserve">, </w:t>
            </w:r>
            <w:hyperlink r:id="rId8" w:history="1">
              <w:r w:rsidRPr="003D6AA8">
                <w:rPr>
                  <w:rFonts w:ascii="Times New Roman" w:hAnsi="Times New Roman" w:cs="Times New Roman"/>
                  <w:sz w:val="20"/>
                </w:rPr>
                <w:t>статья 42</w:t>
              </w:r>
            </w:hyperlink>
            <w:r w:rsidRPr="003D6AA8">
              <w:rPr>
                <w:rFonts w:ascii="Times New Roman" w:hAnsi="Times New Roman" w:cs="Times New Roman"/>
                <w:sz w:val="20"/>
              </w:rPr>
              <w:t xml:space="preserve">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rPr>
          <w:trHeight w:val="1325"/>
        </w:trPr>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2</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Имеются ли у проверяемого лица,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1984" w:type="dxa"/>
          </w:tcPr>
          <w:p w:rsidR="00071D12" w:rsidRPr="003D6AA8" w:rsidRDefault="00071D12" w:rsidP="00124F59">
            <w:pPr>
              <w:pStyle w:val="ConsPlusNormal"/>
              <w:jc w:val="center"/>
              <w:rPr>
                <w:rFonts w:ascii="Times New Roman" w:hAnsi="Times New Roman" w:cs="Times New Roman"/>
                <w:sz w:val="20"/>
              </w:rPr>
            </w:pPr>
            <w:hyperlink r:id="rId9" w:history="1">
              <w:r w:rsidRPr="003D6AA8">
                <w:rPr>
                  <w:rFonts w:ascii="Times New Roman" w:hAnsi="Times New Roman" w:cs="Times New Roman"/>
                  <w:sz w:val="20"/>
                </w:rPr>
                <w:t>Пункт 1 статьи 25</w:t>
              </w:r>
            </w:hyperlink>
            <w:r w:rsidRPr="003D6AA8">
              <w:rPr>
                <w:rFonts w:ascii="Times New Roman" w:hAnsi="Times New Roman" w:cs="Times New Roman"/>
                <w:sz w:val="20"/>
              </w:rPr>
              <w:t xml:space="preserve">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rPr>
          <w:trHeight w:val="1483"/>
        </w:trPr>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3</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Зарегистрированы ли у проверяемого лица, обременение на используемый земельный участок (используемые земельные участки, часть земельного участка) в порядке, установленном Федеральным законом от 13.07.2015 № 218-ФЗ «О государственной регистрации недвижимости»?</w:t>
            </w:r>
          </w:p>
        </w:tc>
        <w:tc>
          <w:tcPr>
            <w:tcW w:w="1984" w:type="dxa"/>
          </w:tcPr>
          <w:p w:rsidR="00071D12" w:rsidRPr="003D6AA8" w:rsidRDefault="00071D12" w:rsidP="00124F59">
            <w:pPr>
              <w:pStyle w:val="ConsPlusNormal"/>
              <w:jc w:val="center"/>
              <w:rPr>
                <w:sz w:val="20"/>
              </w:rPr>
            </w:pPr>
            <w:r w:rsidRPr="003D6AA8">
              <w:rPr>
                <w:rFonts w:ascii="Times New Roman" w:hAnsi="Times New Roman" w:cs="Times New Roman"/>
                <w:sz w:val="20"/>
              </w:rPr>
              <w:t>Пункт 1 статьи 26 Земельного кодекса Российской Федерации, статья 8.1 Гражданского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4</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Соответствует ли площадь используемого проверяемым лицом земельного участка площади земельного участка, указанной в правоустанавливающих документах?</w:t>
            </w:r>
          </w:p>
        </w:tc>
        <w:tc>
          <w:tcPr>
            <w:tcW w:w="1984" w:type="dxa"/>
          </w:tcPr>
          <w:p w:rsidR="00071D12" w:rsidRPr="003D6AA8" w:rsidRDefault="00071D12" w:rsidP="00124F59">
            <w:pPr>
              <w:pStyle w:val="ConsPlusNormal"/>
              <w:jc w:val="center"/>
              <w:rPr>
                <w:rFonts w:ascii="Times New Roman" w:hAnsi="Times New Roman" w:cs="Times New Roman"/>
                <w:sz w:val="20"/>
              </w:rPr>
            </w:pPr>
            <w:hyperlink r:id="rId10" w:history="1">
              <w:r w:rsidRPr="003D6AA8">
                <w:rPr>
                  <w:rFonts w:ascii="Times New Roman" w:hAnsi="Times New Roman" w:cs="Times New Roman"/>
                  <w:sz w:val="20"/>
                </w:rPr>
                <w:t>Пункт 1 статьи 25</w:t>
              </w:r>
            </w:hyperlink>
            <w:r w:rsidRPr="003D6AA8">
              <w:rPr>
                <w:rFonts w:ascii="Times New Roman" w:hAnsi="Times New Roman" w:cs="Times New Roman"/>
                <w:sz w:val="20"/>
              </w:rPr>
              <w:t xml:space="preserve">, </w:t>
            </w:r>
            <w:hyperlink r:id="rId11" w:history="1">
              <w:r w:rsidRPr="003D6AA8">
                <w:rPr>
                  <w:rFonts w:ascii="Times New Roman" w:hAnsi="Times New Roman" w:cs="Times New Roman"/>
                  <w:sz w:val="20"/>
                </w:rPr>
                <w:t>пункт 1 статьи 26</w:t>
              </w:r>
            </w:hyperlink>
            <w:r w:rsidRPr="003D6AA8">
              <w:rPr>
                <w:rFonts w:ascii="Times New Roman" w:hAnsi="Times New Roman" w:cs="Times New Roman"/>
                <w:sz w:val="20"/>
              </w:rPr>
              <w:t xml:space="preserve">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5</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Оформлено ли право на земельный участок при переходе права собственности на здание, сооружение, находящиеся на земельном участке?</w:t>
            </w:r>
          </w:p>
        </w:tc>
        <w:tc>
          <w:tcPr>
            <w:tcW w:w="1984" w:type="dxa"/>
          </w:tcPr>
          <w:p w:rsidR="00071D12" w:rsidRPr="003D6AA8" w:rsidRDefault="00071D12" w:rsidP="00124F59">
            <w:pPr>
              <w:pStyle w:val="ConsPlusNormal"/>
              <w:jc w:val="center"/>
              <w:rPr>
                <w:sz w:val="20"/>
              </w:rPr>
            </w:pPr>
            <w:hyperlink r:id="rId12" w:history="1">
              <w:r w:rsidRPr="003D6AA8">
                <w:rPr>
                  <w:rFonts w:ascii="Times New Roman" w:hAnsi="Times New Roman" w:cs="Times New Roman"/>
                  <w:sz w:val="20"/>
                </w:rPr>
                <w:t>Статья 25</w:t>
              </w:r>
            </w:hyperlink>
            <w:r w:rsidRPr="003D6AA8">
              <w:rPr>
                <w:rFonts w:ascii="Times New Roman" w:hAnsi="Times New Roman" w:cs="Times New Roman"/>
                <w:sz w:val="20"/>
              </w:rPr>
              <w:t xml:space="preserve">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rPr>
          <w:trHeight w:val="2665"/>
        </w:trPr>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6</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
        </w:tc>
        <w:tc>
          <w:tcPr>
            <w:tcW w:w="1984" w:type="dxa"/>
          </w:tcPr>
          <w:p w:rsidR="00071D12" w:rsidRPr="003D6AA8" w:rsidRDefault="00071D12" w:rsidP="00124F59">
            <w:pPr>
              <w:pStyle w:val="ConsPlusNormal"/>
              <w:jc w:val="center"/>
              <w:rPr>
                <w:rFonts w:ascii="Times New Roman" w:hAnsi="Times New Roman" w:cs="Times New Roman"/>
                <w:sz w:val="20"/>
              </w:rPr>
            </w:pPr>
            <w:hyperlink r:id="rId13" w:history="1">
              <w:r w:rsidRPr="003D6AA8">
                <w:rPr>
                  <w:rFonts w:ascii="Times New Roman" w:hAnsi="Times New Roman" w:cs="Times New Roman"/>
                  <w:sz w:val="20"/>
                </w:rPr>
                <w:t>Пункт 5 статьи 13</w:t>
              </w:r>
            </w:hyperlink>
            <w:r w:rsidRPr="003D6AA8">
              <w:rPr>
                <w:rFonts w:ascii="Times New Roman" w:hAnsi="Times New Roman" w:cs="Times New Roman"/>
                <w:sz w:val="20"/>
              </w:rPr>
              <w:t xml:space="preserve">, </w:t>
            </w:r>
            <w:hyperlink r:id="rId14" w:history="1">
              <w:r w:rsidRPr="003D6AA8">
                <w:rPr>
                  <w:rFonts w:ascii="Times New Roman" w:hAnsi="Times New Roman" w:cs="Times New Roman"/>
                  <w:sz w:val="20"/>
                </w:rPr>
                <w:t>подпункт 1 статьи 39.35</w:t>
              </w:r>
            </w:hyperlink>
            <w:r w:rsidRPr="003D6AA8">
              <w:rPr>
                <w:rFonts w:ascii="Times New Roman" w:hAnsi="Times New Roman" w:cs="Times New Roman"/>
                <w:sz w:val="20"/>
              </w:rPr>
              <w:t xml:space="preserve">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7</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В случае если действие сервитута прекращено, исполнена ли проверяемым лицом,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1984" w:type="dxa"/>
          </w:tcPr>
          <w:p w:rsidR="00071D12" w:rsidRPr="003D6AA8" w:rsidRDefault="00071D12" w:rsidP="00124F59">
            <w:pPr>
              <w:pStyle w:val="ConsPlusNormal"/>
              <w:jc w:val="center"/>
              <w:rPr>
                <w:rFonts w:ascii="Times New Roman" w:hAnsi="Times New Roman" w:cs="Times New Roman"/>
                <w:sz w:val="20"/>
              </w:rPr>
            </w:pPr>
            <w:hyperlink r:id="rId15" w:history="1">
              <w:r w:rsidRPr="003D6AA8">
                <w:rPr>
                  <w:rFonts w:ascii="Times New Roman" w:hAnsi="Times New Roman" w:cs="Times New Roman"/>
                  <w:sz w:val="20"/>
                </w:rPr>
                <w:t>Пункт 5 статьи 13</w:t>
              </w:r>
            </w:hyperlink>
            <w:r w:rsidRPr="003D6AA8">
              <w:rPr>
                <w:rFonts w:ascii="Times New Roman" w:hAnsi="Times New Roman" w:cs="Times New Roman"/>
                <w:sz w:val="20"/>
              </w:rPr>
              <w:t xml:space="preserve">, </w:t>
            </w:r>
            <w:hyperlink r:id="rId16" w:history="1">
              <w:r w:rsidRPr="003D6AA8">
                <w:rPr>
                  <w:rFonts w:ascii="Times New Roman" w:hAnsi="Times New Roman" w:cs="Times New Roman"/>
                  <w:sz w:val="20"/>
                </w:rPr>
                <w:t>подпункт 9 пункта 1 статьи 39.25</w:t>
              </w:r>
            </w:hyperlink>
            <w:r w:rsidRPr="003D6AA8">
              <w:rPr>
                <w:rFonts w:ascii="Times New Roman" w:hAnsi="Times New Roman" w:cs="Times New Roman"/>
                <w:sz w:val="20"/>
              </w:rPr>
              <w:t xml:space="preserve">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rPr>
          <w:trHeight w:val="212"/>
        </w:trPr>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lastRenderedPageBreak/>
              <w:t>1</w:t>
            </w:r>
          </w:p>
        </w:tc>
        <w:tc>
          <w:tcPr>
            <w:tcW w:w="4253"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2</w:t>
            </w:r>
          </w:p>
        </w:tc>
        <w:tc>
          <w:tcPr>
            <w:tcW w:w="1984" w:type="dxa"/>
          </w:tcPr>
          <w:p w:rsidR="00071D12" w:rsidRPr="003D6AA8" w:rsidRDefault="00071D12" w:rsidP="00124F59">
            <w:pPr>
              <w:pStyle w:val="ConsPlusNormal"/>
              <w:jc w:val="center"/>
              <w:rPr>
                <w:sz w:val="20"/>
              </w:rPr>
            </w:pPr>
            <w:r w:rsidRPr="003D6AA8">
              <w:rPr>
                <w:sz w:val="20"/>
              </w:rPr>
              <w:t>3</w:t>
            </w:r>
          </w:p>
        </w:tc>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4</w:t>
            </w:r>
          </w:p>
        </w:tc>
        <w:tc>
          <w:tcPr>
            <w:tcW w:w="426"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5</w:t>
            </w:r>
          </w:p>
        </w:tc>
        <w:tc>
          <w:tcPr>
            <w:tcW w:w="1276"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6</w:t>
            </w:r>
          </w:p>
        </w:tc>
        <w:tc>
          <w:tcPr>
            <w:tcW w:w="1701"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7</w:t>
            </w:r>
          </w:p>
        </w:tc>
      </w:tr>
      <w:tr w:rsidR="00071D12" w:rsidRPr="003D6AA8" w:rsidTr="00124F59">
        <w:trPr>
          <w:trHeight w:val="1418"/>
        </w:trPr>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8</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Содержит ли соглашение об установлении сервитута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tc>
        <w:tc>
          <w:tcPr>
            <w:tcW w:w="1984" w:type="dxa"/>
          </w:tcPr>
          <w:p w:rsidR="00071D12" w:rsidRPr="003D6AA8" w:rsidRDefault="00071D12" w:rsidP="00124F59">
            <w:pPr>
              <w:pStyle w:val="ConsPlusNormal"/>
              <w:jc w:val="center"/>
              <w:rPr>
                <w:sz w:val="20"/>
              </w:rPr>
            </w:pPr>
            <w:r w:rsidRPr="003D6AA8">
              <w:rPr>
                <w:rFonts w:ascii="Times New Roman" w:hAnsi="Times New Roman" w:cs="Times New Roman"/>
                <w:sz w:val="20"/>
              </w:rPr>
              <w:t>Пункт 9 части 1 статьи 39.25</w:t>
            </w:r>
            <w:r w:rsidRPr="003D6AA8">
              <w:rPr>
                <w:sz w:val="20"/>
              </w:rPr>
              <w:t xml:space="preserve"> </w:t>
            </w:r>
            <w:r w:rsidRPr="003D6AA8">
              <w:rPr>
                <w:rFonts w:ascii="Times New Roman" w:hAnsi="Times New Roman" w:cs="Times New Roman"/>
                <w:sz w:val="20"/>
              </w:rPr>
              <w:t>Земельного кодекса Российской Федерации</w:t>
            </w:r>
            <w:r w:rsidRPr="003D6AA8">
              <w:rPr>
                <w:sz w:val="20"/>
              </w:rPr>
              <w:t xml:space="preserve"> </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9</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Имеется ли разрешение на использование земель или земельных участков без предоставления земельных участков и установления сервитута, публичного сервитута?</w:t>
            </w:r>
          </w:p>
        </w:tc>
        <w:tc>
          <w:tcPr>
            <w:tcW w:w="1984" w:type="dxa"/>
          </w:tcPr>
          <w:p w:rsidR="00071D12" w:rsidRPr="003D6AA8" w:rsidRDefault="00071D12" w:rsidP="00124F59">
            <w:pPr>
              <w:pStyle w:val="ConsPlusNormal"/>
              <w:jc w:val="center"/>
              <w:rPr>
                <w:rFonts w:ascii="Times New Roman" w:hAnsi="Times New Roman" w:cs="Times New Roman"/>
                <w:sz w:val="20"/>
              </w:rPr>
            </w:pPr>
            <w:hyperlink r:id="rId17" w:history="1">
              <w:r w:rsidRPr="003D6AA8">
                <w:rPr>
                  <w:rFonts w:ascii="Times New Roman" w:hAnsi="Times New Roman" w:cs="Times New Roman"/>
                  <w:sz w:val="20"/>
                </w:rPr>
                <w:t>Статья 39.33</w:t>
              </w:r>
            </w:hyperlink>
            <w:r w:rsidRPr="003D6AA8">
              <w:rPr>
                <w:rFonts w:ascii="Times New Roman" w:hAnsi="Times New Roman" w:cs="Times New Roman"/>
                <w:sz w:val="20"/>
              </w:rPr>
              <w:t xml:space="preserve">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10</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В случаях, если земельный участок используется на основании разрешения и привело к порче либо уничтожению плодородного слоя почвы в границах земельных участков, приведены земельные участки в состояние, пригодное для использования в соответствии с разрешенным использованием?</w:t>
            </w:r>
          </w:p>
        </w:tc>
        <w:tc>
          <w:tcPr>
            <w:tcW w:w="1984"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 xml:space="preserve">Часть 5 статьи 13, статья 39.15 Земельного кодекса Российской </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11</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Соответствует ли площадь, конфигурация земельного участка площади земельного участка, указанной в правоустанавливающих документах и сведениям, содержащихся в Едином государственном реестре недвижимости?</w:t>
            </w:r>
          </w:p>
        </w:tc>
        <w:tc>
          <w:tcPr>
            <w:tcW w:w="1984"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Статья 42 Земельного кодекса Российской Федерации (7.1. Кодекса Российской Федерации об административных правонарушениях)</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12</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Выполняет ли проверяемое лицо обязанности по использованию земельного участка?</w:t>
            </w:r>
          </w:p>
        </w:tc>
        <w:tc>
          <w:tcPr>
            <w:tcW w:w="1984"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Статья 42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13</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Своевременно ли производятся платежи за аренду земельного участка?</w:t>
            </w:r>
          </w:p>
        </w:tc>
        <w:tc>
          <w:tcPr>
            <w:tcW w:w="1984"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Статья 65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14</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Выполнена ли проверяемым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обязанность переоформить право постоянного (бессрочного) пользования земельным участком?</w:t>
            </w:r>
          </w:p>
        </w:tc>
        <w:tc>
          <w:tcPr>
            <w:tcW w:w="1984" w:type="dxa"/>
          </w:tcPr>
          <w:p w:rsidR="00071D12" w:rsidRPr="003D6AA8" w:rsidRDefault="00071D12" w:rsidP="00124F59">
            <w:pPr>
              <w:pStyle w:val="ConsPlusNormal"/>
              <w:jc w:val="center"/>
              <w:rPr>
                <w:rFonts w:ascii="Times New Roman" w:hAnsi="Times New Roman" w:cs="Times New Roman"/>
                <w:sz w:val="20"/>
              </w:rPr>
            </w:pPr>
            <w:hyperlink r:id="rId18" w:history="1">
              <w:r w:rsidRPr="003D6AA8">
                <w:rPr>
                  <w:rFonts w:ascii="Times New Roman" w:hAnsi="Times New Roman" w:cs="Times New Roman"/>
                  <w:sz w:val="20"/>
                </w:rPr>
                <w:t>Пункт 2 статьи 3</w:t>
              </w:r>
            </w:hyperlink>
            <w:r w:rsidRPr="003D6AA8">
              <w:rPr>
                <w:rFonts w:ascii="Times New Roman" w:hAnsi="Times New Roman" w:cs="Times New Roman"/>
                <w:sz w:val="20"/>
              </w:rPr>
              <w:t xml:space="preserve"> Федерального закона от 25 октября 2001 г. N 137-ФЗ "О введении в действие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15</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В целях охраны земель проводятся ли мероприятия по воспроизводству плодородия земель сельскохозяйственного назначения: защите земель от водной и ветровой эрозии; защите сельскохозяйственных угодий от зарастания деревьями и кустарниками, сорными растениями?</w:t>
            </w:r>
          </w:p>
        </w:tc>
        <w:tc>
          <w:tcPr>
            <w:tcW w:w="1984"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Пункт 2 статьи 13 Земельного кодекса Российской Федерации (статья 8.7 Кодекса Российской Федерации об административных правонарушениях)</w:t>
            </w:r>
          </w:p>
          <w:p w:rsidR="00071D12" w:rsidRPr="003D6AA8" w:rsidRDefault="00071D12" w:rsidP="00124F59">
            <w:pPr>
              <w:pStyle w:val="ConsPlusNormal"/>
              <w:jc w:val="center"/>
              <w:rPr>
                <w:rFonts w:ascii="Times New Roman" w:hAnsi="Times New Roman" w:cs="Times New Roman"/>
                <w:sz w:val="20"/>
              </w:rPr>
            </w:pP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lastRenderedPageBreak/>
              <w:t>1</w:t>
            </w:r>
          </w:p>
        </w:tc>
        <w:tc>
          <w:tcPr>
            <w:tcW w:w="4253"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2</w:t>
            </w:r>
          </w:p>
        </w:tc>
        <w:tc>
          <w:tcPr>
            <w:tcW w:w="1984"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3</w:t>
            </w:r>
          </w:p>
        </w:tc>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4</w:t>
            </w:r>
          </w:p>
        </w:tc>
        <w:tc>
          <w:tcPr>
            <w:tcW w:w="426"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5</w:t>
            </w:r>
          </w:p>
        </w:tc>
        <w:tc>
          <w:tcPr>
            <w:tcW w:w="1276"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6</w:t>
            </w:r>
          </w:p>
        </w:tc>
        <w:tc>
          <w:tcPr>
            <w:tcW w:w="1701"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7</w:t>
            </w: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16</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Выполнено ли ранее выданное предписание (постановление, представление, решение) об устранении нарушений законодательства?</w:t>
            </w:r>
          </w:p>
        </w:tc>
        <w:tc>
          <w:tcPr>
            <w:tcW w:w="1984"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Статья 19.5 Кодекса Российской Федерации об административных правонарушениях</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17</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Выполнена ли проверяемым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1984" w:type="dxa"/>
          </w:tcPr>
          <w:p w:rsidR="00071D12" w:rsidRPr="003D6AA8" w:rsidRDefault="00071D12" w:rsidP="00124F59">
            <w:pPr>
              <w:pStyle w:val="ConsPlusNormal"/>
              <w:jc w:val="center"/>
              <w:rPr>
                <w:rFonts w:ascii="Times New Roman" w:hAnsi="Times New Roman" w:cs="Times New Roman"/>
                <w:sz w:val="20"/>
              </w:rPr>
            </w:pPr>
            <w:hyperlink r:id="rId19" w:history="1">
              <w:r w:rsidRPr="003D6AA8">
                <w:rPr>
                  <w:rFonts w:ascii="Times New Roman" w:hAnsi="Times New Roman" w:cs="Times New Roman"/>
                  <w:sz w:val="20"/>
                </w:rPr>
                <w:t>Пункт 2 статьи 3</w:t>
              </w:r>
            </w:hyperlink>
            <w:r w:rsidRPr="003D6AA8">
              <w:rPr>
                <w:rFonts w:ascii="Times New Roman" w:hAnsi="Times New Roman" w:cs="Times New Roman"/>
                <w:sz w:val="20"/>
              </w:rPr>
              <w:t xml:space="preserve"> Федерального закона от 25 октября 2001 г. N 137-ФЗ "О введении в действие Земельного кодекса Российской Федерации"</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r w:rsidR="00071D12" w:rsidRPr="003D6AA8" w:rsidTr="00124F59">
        <w:tc>
          <w:tcPr>
            <w:tcW w:w="425" w:type="dxa"/>
          </w:tcPr>
          <w:p w:rsidR="00071D12" w:rsidRPr="003D6AA8" w:rsidRDefault="00071D12" w:rsidP="00124F59">
            <w:pPr>
              <w:pStyle w:val="ConsPlusNormal"/>
              <w:jc w:val="center"/>
              <w:rPr>
                <w:rFonts w:ascii="Times New Roman" w:hAnsi="Times New Roman" w:cs="Times New Roman"/>
                <w:sz w:val="20"/>
              </w:rPr>
            </w:pPr>
            <w:r w:rsidRPr="003D6AA8">
              <w:rPr>
                <w:rFonts w:ascii="Times New Roman" w:hAnsi="Times New Roman" w:cs="Times New Roman"/>
                <w:sz w:val="20"/>
              </w:rPr>
              <w:t>18</w:t>
            </w:r>
          </w:p>
        </w:tc>
        <w:tc>
          <w:tcPr>
            <w:tcW w:w="4253" w:type="dxa"/>
          </w:tcPr>
          <w:p w:rsidR="00071D12" w:rsidRPr="003D6AA8" w:rsidRDefault="00071D12" w:rsidP="00124F59">
            <w:pPr>
              <w:pStyle w:val="ConsPlusNormal"/>
              <w:rPr>
                <w:rFonts w:ascii="Times New Roman" w:hAnsi="Times New Roman" w:cs="Times New Roman"/>
                <w:sz w:val="20"/>
              </w:rPr>
            </w:pPr>
            <w:r w:rsidRPr="003D6AA8">
              <w:rPr>
                <w:rFonts w:ascii="Times New Roman" w:hAnsi="Times New Roman" w:cs="Times New Roman"/>
                <w:sz w:val="20"/>
              </w:rPr>
              <w:t>Соблюдено ли требование об обязательности использования (освоения) земельного участка в сроки, установленные законодательством?</w:t>
            </w:r>
          </w:p>
        </w:tc>
        <w:tc>
          <w:tcPr>
            <w:tcW w:w="1984" w:type="dxa"/>
          </w:tcPr>
          <w:p w:rsidR="00071D12" w:rsidRPr="003D6AA8" w:rsidRDefault="00071D12" w:rsidP="00124F59">
            <w:pPr>
              <w:pStyle w:val="ConsPlusNormal"/>
              <w:jc w:val="center"/>
              <w:rPr>
                <w:rFonts w:ascii="Times New Roman" w:hAnsi="Times New Roman" w:cs="Times New Roman"/>
                <w:sz w:val="20"/>
              </w:rPr>
            </w:pPr>
            <w:hyperlink r:id="rId20" w:history="1">
              <w:r w:rsidRPr="003D6AA8">
                <w:rPr>
                  <w:rFonts w:ascii="Times New Roman" w:hAnsi="Times New Roman" w:cs="Times New Roman"/>
                  <w:sz w:val="20"/>
                </w:rPr>
                <w:t>Статья 42</w:t>
              </w:r>
            </w:hyperlink>
            <w:r w:rsidRPr="003D6AA8">
              <w:rPr>
                <w:rFonts w:ascii="Times New Roman" w:hAnsi="Times New Roman" w:cs="Times New Roman"/>
                <w:sz w:val="20"/>
              </w:rPr>
              <w:t xml:space="preserve"> Земельного кодекса Российской Федерации, </w:t>
            </w:r>
            <w:hyperlink r:id="rId21" w:history="1">
              <w:r w:rsidRPr="003D6AA8">
                <w:rPr>
                  <w:rFonts w:ascii="Times New Roman" w:hAnsi="Times New Roman" w:cs="Times New Roman"/>
                  <w:sz w:val="20"/>
                </w:rPr>
                <w:t>статья 284</w:t>
              </w:r>
            </w:hyperlink>
            <w:r w:rsidRPr="003D6AA8">
              <w:rPr>
                <w:rFonts w:ascii="Times New Roman" w:hAnsi="Times New Roman" w:cs="Times New Roman"/>
                <w:sz w:val="20"/>
              </w:rPr>
              <w:t xml:space="preserve"> Гражданского кодекса Российской Федерации, абзац 6 </w:t>
            </w:r>
            <w:hyperlink r:id="rId22" w:history="1">
              <w:r w:rsidRPr="003D6AA8">
                <w:rPr>
                  <w:rFonts w:ascii="Times New Roman" w:hAnsi="Times New Roman" w:cs="Times New Roman"/>
                  <w:sz w:val="20"/>
                </w:rPr>
                <w:t>пункта 2 статьи 45</w:t>
              </w:r>
            </w:hyperlink>
            <w:r w:rsidRPr="003D6AA8">
              <w:rPr>
                <w:rFonts w:ascii="Times New Roman" w:hAnsi="Times New Roman" w:cs="Times New Roman"/>
                <w:sz w:val="20"/>
              </w:rPr>
              <w:t xml:space="preserve"> Земельного кодекса Российской Федерации, пункт 7 части 2 статьи 19 Федерального закона от 15 апреля 1998г. № 66-ФЗ «О садоводческих, огороднических и дачных некоммерческих объединениях граждан»</w:t>
            </w:r>
          </w:p>
        </w:tc>
        <w:tc>
          <w:tcPr>
            <w:tcW w:w="425" w:type="dxa"/>
          </w:tcPr>
          <w:p w:rsidR="00071D12" w:rsidRPr="003D6AA8" w:rsidRDefault="00071D12" w:rsidP="00124F59">
            <w:pPr>
              <w:pStyle w:val="ConsPlusNormal"/>
              <w:rPr>
                <w:rFonts w:ascii="Times New Roman" w:hAnsi="Times New Roman" w:cs="Times New Roman"/>
                <w:sz w:val="20"/>
              </w:rPr>
            </w:pPr>
          </w:p>
        </w:tc>
        <w:tc>
          <w:tcPr>
            <w:tcW w:w="426" w:type="dxa"/>
          </w:tcPr>
          <w:p w:rsidR="00071D12" w:rsidRPr="003D6AA8" w:rsidRDefault="00071D12" w:rsidP="00124F59">
            <w:pPr>
              <w:pStyle w:val="ConsPlusNormal"/>
              <w:rPr>
                <w:rFonts w:ascii="Times New Roman" w:hAnsi="Times New Roman" w:cs="Times New Roman"/>
                <w:sz w:val="20"/>
              </w:rPr>
            </w:pPr>
          </w:p>
        </w:tc>
        <w:tc>
          <w:tcPr>
            <w:tcW w:w="1276" w:type="dxa"/>
          </w:tcPr>
          <w:p w:rsidR="00071D12" w:rsidRPr="003D6AA8" w:rsidRDefault="00071D12" w:rsidP="00124F59">
            <w:pPr>
              <w:pStyle w:val="ConsPlusNormal"/>
              <w:rPr>
                <w:rFonts w:ascii="Times New Roman" w:hAnsi="Times New Roman" w:cs="Times New Roman"/>
                <w:sz w:val="20"/>
              </w:rPr>
            </w:pPr>
          </w:p>
        </w:tc>
        <w:tc>
          <w:tcPr>
            <w:tcW w:w="1701" w:type="dxa"/>
          </w:tcPr>
          <w:p w:rsidR="00071D12" w:rsidRPr="003D6AA8" w:rsidRDefault="00071D12" w:rsidP="00124F59">
            <w:pPr>
              <w:pStyle w:val="ConsPlusNormal"/>
              <w:rPr>
                <w:rFonts w:ascii="Times New Roman" w:hAnsi="Times New Roman" w:cs="Times New Roman"/>
                <w:sz w:val="20"/>
              </w:rPr>
            </w:pPr>
          </w:p>
        </w:tc>
      </w:tr>
    </w:tbl>
    <w:p w:rsidR="00071D12" w:rsidRPr="003D6AA8" w:rsidRDefault="00071D12" w:rsidP="00071D12">
      <w:pPr>
        <w:spacing w:line="0" w:lineRule="atLeast"/>
        <w:jc w:val="both"/>
        <w:rPr>
          <w:rFonts w:ascii="Times New Roman" w:hAnsi="Times New Roman" w:cs="Times New Roman"/>
          <w:sz w:val="24"/>
          <w:szCs w:val="24"/>
        </w:rPr>
      </w:pPr>
    </w:p>
    <w:tbl>
      <w:tblPr>
        <w:tblW w:w="8960" w:type="dxa"/>
        <w:tblInd w:w="20" w:type="dxa"/>
        <w:tblCellMar>
          <w:left w:w="10" w:type="dxa"/>
          <w:right w:w="10" w:type="dxa"/>
        </w:tblCellMar>
        <w:tblLook w:val="0000" w:firstRow="0" w:lastRow="0" w:firstColumn="0" w:lastColumn="0" w:noHBand="0" w:noVBand="0"/>
      </w:tblPr>
      <w:tblGrid>
        <w:gridCol w:w="6495"/>
        <w:gridCol w:w="62"/>
        <w:gridCol w:w="62"/>
        <w:gridCol w:w="62"/>
        <w:gridCol w:w="2279"/>
      </w:tblGrid>
      <w:tr w:rsidR="00071D12" w:rsidRPr="003D6AA8" w:rsidTr="00124F59">
        <w:tc>
          <w:tcPr>
            <w:tcW w:w="6495" w:type="dxa"/>
            <w:shd w:val="clear" w:color="auto" w:fill="auto"/>
            <w:tcMar>
              <w:top w:w="0" w:type="dxa"/>
              <w:left w:w="0" w:type="dxa"/>
              <w:bottom w:w="0" w:type="dxa"/>
              <w:right w:w="0" w:type="dxa"/>
            </w:tcMar>
          </w:tcPr>
          <w:p w:rsidR="00071D12" w:rsidRPr="003D6AA8" w:rsidRDefault="00071D12" w:rsidP="00124F59">
            <w:pPr>
              <w:spacing w:line="0" w:lineRule="atLeast"/>
              <w:jc w:val="both"/>
              <w:rPr>
                <w:rFonts w:ascii="Times New Roman" w:hAnsi="Times New Roman" w:cs="Times New Roman"/>
                <w:sz w:val="24"/>
                <w:szCs w:val="24"/>
              </w:rPr>
            </w:pPr>
            <w:r w:rsidRPr="003D6AA8">
              <w:rPr>
                <w:rFonts w:ascii="Times New Roman" w:hAnsi="Times New Roman" w:cs="Times New Roman"/>
                <w:sz w:val="24"/>
                <w:szCs w:val="24"/>
              </w:rPr>
              <w:t>"__" ________ 20__ г.</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24"/>
                <w:szCs w:val="24"/>
              </w:rPr>
            </w:pPr>
            <w:r w:rsidRPr="003D6AA8">
              <w:rPr>
                <w:rFonts w:ascii="Times New Roman" w:hAnsi="Times New Roman" w:cs="Times New Roman"/>
                <w:sz w:val="24"/>
                <w:szCs w:val="24"/>
              </w:rPr>
              <w:t> </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24"/>
                <w:szCs w:val="24"/>
              </w:rPr>
            </w:pPr>
            <w:r w:rsidRPr="003D6AA8">
              <w:rPr>
                <w:rFonts w:ascii="Times New Roman" w:hAnsi="Times New Roman" w:cs="Times New Roman"/>
                <w:sz w:val="24"/>
                <w:szCs w:val="24"/>
              </w:rPr>
              <w:t> </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24"/>
                <w:szCs w:val="24"/>
              </w:rPr>
            </w:pPr>
            <w:r w:rsidRPr="003D6AA8">
              <w:rPr>
                <w:rFonts w:ascii="Times New Roman" w:hAnsi="Times New Roman" w:cs="Times New Roman"/>
                <w:sz w:val="24"/>
                <w:szCs w:val="24"/>
              </w:rPr>
              <w:t> </w:t>
            </w:r>
          </w:p>
        </w:tc>
        <w:tc>
          <w:tcPr>
            <w:tcW w:w="2279"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24"/>
                <w:szCs w:val="24"/>
              </w:rPr>
            </w:pPr>
            <w:r w:rsidRPr="003D6AA8">
              <w:rPr>
                <w:rFonts w:ascii="Times New Roman" w:hAnsi="Times New Roman" w:cs="Times New Roman"/>
                <w:sz w:val="24"/>
                <w:szCs w:val="24"/>
              </w:rPr>
              <w:t> </w:t>
            </w:r>
          </w:p>
        </w:tc>
      </w:tr>
      <w:tr w:rsidR="00071D12" w:rsidRPr="003D6AA8" w:rsidTr="00124F59">
        <w:tc>
          <w:tcPr>
            <w:tcW w:w="6495"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18"/>
                <w:szCs w:val="18"/>
              </w:rPr>
            </w:pPr>
            <w:r w:rsidRPr="003D6AA8">
              <w:rPr>
                <w:rFonts w:ascii="Times New Roman" w:hAnsi="Times New Roman" w:cs="Times New Roman"/>
                <w:sz w:val="18"/>
                <w:szCs w:val="18"/>
              </w:rPr>
              <w:t>(дата заполнения проверочного листа)</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18"/>
                <w:szCs w:val="18"/>
              </w:rPr>
            </w:pPr>
            <w:r w:rsidRPr="003D6AA8">
              <w:rPr>
                <w:rFonts w:ascii="Times New Roman" w:hAnsi="Times New Roman" w:cs="Times New Roman"/>
                <w:sz w:val="18"/>
                <w:szCs w:val="18"/>
              </w:rPr>
              <w:t> </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18"/>
                <w:szCs w:val="18"/>
              </w:rPr>
            </w:pPr>
            <w:r w:rsidRPr="003D6AA8">
              <w:rPr>
                <w:rFonts w:ascii="Times New Roman" w:hAnsi="Times New Roman" w:cs="Times New Roman"/>
                <w:sz w:val="18"/>
                <w:szCs w:val="18"/>
              </w:rPr>
              <w:t> </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18"/>
                <w:szCs w:val="18"/>
              </w:rPr>
            </w:pPr>
            <w:r w:rsidRPr="003D6AA8">
              <w:rPr>
                <w:rFonts w:ascii="Times New Roman" w:hAnsi="Times New Roman" w:cs="Times New Roman"/>
                <w:sz w:val="18"/>
                <w:szCs w:val="18"/>
              </w:rPr>
              <w:t> </w:t>
            </w:r>
          </w:p>
        </w:tc>
        <w:tc>
          <w:tcPr>
            <w:tcW w:w="2279"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18"/>
                <w:szCs w:val="18"/>
              </w:rPr>
            </w:pPr>
            <w:r w:rsidRPr="003D6AA8">
              <w:rPr>
                <w:rFonts w:ascii="Times New Roman" w:hAnsi="Times New Roman" w:cs="Times New Roman"/>
                <w:sz w:val="18"/>
                <w:szCs w:val="18"/>
              </w:rPr>
              <w:t> </w:t>
            </w:r>
          </w:p>
        </w:tc>
      </w:tr>
      <w:tr w:rsidR="00071D12" w:rsidRPr="003D6AA8" w:rsidTr="00124F59">
        <w:tc>
          <w:tcPr>
            <w:tcW w:w="6495" w:type="dxa"/>
            <w:tcBorders>
              <w:bottom w:val="single" w:sz="8" w:space="0" w:color="000000"/>
            </w:tcBorders>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24"/>
                <w:szCs w:val="24"/>
              </w:rPr>
            </w:pPr>
            <w:r w:rsidRPr="003D6AA8">
              <w:rPr>
                <w:rFonts w:ascii="Times New Roman" w:hAnsi="Times New Roman" w:cs="Times New Roman"/>
                <w:sz w:val="24"/>
                <w:szCs w:val="24"/>
              </w:rPr>
              <w:t> </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24"/>
                <w:szCs w:val="24"/>
              </w:rPr>
            </w:pPr>
            <w:r w:rsidRPr="003D6AA8">
              <w:rPr>
                <w:rFonts w:ascii="Times New Roman" w:hAnsi="Times New Roman" w:cs="Times New Roman"/>
                <w:sz w:val="24"/>
                <w:szCs w:val="24"/>
              </w:rPr>
              <w:t> </w:t>
            </w:r>
          </w:p>
        </w:tc>
        <w:tc>
          <w:tcPr>
            <w:tcW w:w="62" w:type="dxa"/>
            <w:tcBorders>
              <w:bottom w:val="single" w:sz="8" w:space="0" w:color="000000"/>
            </w:tcBorders>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24"/>
                <w:szCs w:val="24"/>
              </w:rPr>
            </w:pPr>
            <w:r w:rsidRPr="003D6AA8">
              <w:rPr>
                <w:rFonts w:ascii="Times New Roman" w:hAnsi="Times New Roman" w:cs="Times New Roman"/>
                <w:sz w:val="24"/>
                <w:szCs w:val="24"/>
              </w:rPr>
              <w:t> </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24"/>
                <w:szCs w:val="24"/>
              </w:rPr>
            </w:pPr>
            <w:r w:rsidRPr="003D6AA8">
              <w:rPr>
                <w:rFonts w:ascii="Times New Roman" w:hAnsi="Times New Roman" w:cs="Times New Roman"/>
                <w:sz w:val="24"/>
                <w:szCs w:val="24"/>
              </w:rPr>
              <w:t> </w:t>
            </w:r>
          </w:p>
        </w:tc>
        <w:tc>
          <w:tcPr>
            <w:tcW w:w="2279" w:type="dxa"/>
            <w:tcBorders>
              <w:bottom w:val="single" w:sz="8" w:space="0" w:color="000000"/>
            </w:tcBorders>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24"/>
                <w:szCs w:val="24"/>
              </w:rPr>
            </w:pPr>
            <w:r w:rsidRPr="003D6AA8">
              <w:rPr>
                <w:rFonts w:ascii="Times New Roman" w:hAnsi="Times New Roman" w:cs="Times New Roman"/>
                <w:sz w:val="24"/>
                <w:szCs w:val="24"/>
              </w:rPr>
              <w:t> </w:t>
            </w:r>
          </w:p>
        </w:tc>
      </w:tr>
      <w:tr w:rsidR="00071D12" w:rsidRPr="003D6AA8" w:rsidTr="00124F59">
        <w:tc>
          <w:tcPr>
            <w:tcW w:w="6495" w:type="dxa"/>
            <w:tcBorders>
              <w:top w:val="single" w:sz="8" w:space="0" w:color="000000"/>
            </w:tcBorders>
            <w:shd w:val="clear" w:color="auto" w:fill="auto"/>
            <w:tcMar>
              <w:top w:w="0" w:type="dxa"/>
              <w:left w:w="0" w:type="dxa"/>
              <w:bottom w:w="0" w:type="dxa"/>
              <w:right w:w="0" w:type="dxa"/>
            </w:tcMar>
          </w:tcPr>
          <w:p w:rsidR="00071D12" w:rsidRPr="003D6AA8" w:rsidRDefault="00071D12" w:rsidP="00124F59">
            <w:pPr>
              <w:spacing w:line="0" w:lineRule="atLeast"/>
              <w:jc w:val="both"/>
              <w:rPr>
                <w:rFonts w:ascii="Times New Roman" w:hAnsi="Times New Roman" w:cs="Times New Roman"/>
                <w:sz w:val="18"/>
                <w:szCs w:val="18"/>
              </w:rPr>
            </w:pPr>
            <w:r w:rsidRPr="003D6AA8">
              <w:rPr>
                <w:rFonts w:ascii="Times New Roman" w:hAnsi="Times New Roman" w:cs="Times New Roman"/>
                <w:sz w:val="18"/>
                <w:szCs w:val="18"/>
              </w:rPr>
              <w:t>(должность лица, заполнившего проверочный лист (подпись)</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18"/>
                <w:szCs w:val="18"/>
              </w:rPr>
            </w:pPr>
            <w:r w:rsidRPr="003D6AA8">
              <w:rPr>
                <w:rFonts w:ascii="Times New Roman" w:hAnsi="Times New Roman" w:cs="Times New Roman"/>
                <w:sz w:val="18"/>
                <w:szCs w:val="18"/>
              </w:rPr>
              <w:t> </w:t>
            </w:r>
          </w:p>
        </w:tc>
        <w:tc>
          <w:tcPr>
            <w:tcW w:w="62" w:type="dxa"/>
            <w:tcBorders>
              <w:top w:val="single" w:sz="8" w:space="0" w:color="000000"/>
            </w:tcBorders>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18"/>
                <w:szCs w:val="18"/>
              </w:rPr>
            </w:pPr>
            <w:r w:rsidRPr="003D6AA8">
              <w:rPr>
                <w:rFonts w:ascii="Times New Roman" w:hAnsi="Times New Roman" w:cs="Times New Roman"/>
                <w:sz w:val="18"/>
                <w:szCs w:val="18"/>
              </w:rPr>
              <w:t> </w:t>
            </w:r>
          </w:p>
        </w:tc>
        <w:tc>
          <w:tcPr>
            <w:tcW w:w="62" w:type="dxa"/>
            <w:shd w:val="clear" w:color="auto" w:fill="auto"/>
            <w:tcMar>
              <w:top w:w="0" w:type="dxa"/>
              <w:left w:w="0" w:type="dxa"/>
              <w:bottom w:w="0" w:type="dxa"/>
              <w:right w:w="0" w:type="dxa"/>
            </w:tcMar>
          </w:tcPr>
          <w:p w:rsidR="00071D12" w:rsidRPr="003D6AA8" w:rsidRDefault="00071D12" w:rsidP="00124F59">
            <w:pPr>
              <w:spacing w:line="0" w:lineRule="atLeast"/>
              <w:rPr>
                <w:rFonts w:ascii="Times New Roman" w:hAnsi="Times New Roman" w:cs="Times New Roman"/>
                <w:sz w:val="18"/>
                <w:szCs w:val="18"/>
              </w:rPr>
            </w:pPr>
            <w:r w:rsidRPr="003D6AA8">
              <w:rPr>
                <w:rFonts w:ascii="Times New Roman" w:hAnsi="Times New Roman" w:cs="Times New Roman"/>
                <w:sz w:val="18"/>
                <w:szCs w:val="18"/>
              </w:rPr>
              <w:t> </w:t>
            </w:r>
          </w:p>
        </w:tc>
        <w:tc>
          <w:tcPr>
            <w:tcW w:w="2279" w:type="dxa"/>
            <w:tcBorders>
              <w:top w:val="single" w:sz="8" w:space="0" w:color="000000"/>
            </w:tcBorders>
            <w:shd w:val="clear" w:color="auto" w:fill="auto"/>
            <w:tcMar>
              <w:top w:w="0" w:type="dxa"/>
              <w:left w:w="0" w:type="dxa"/>
              <w:bottom w:w="0" w:type="dxa"/>
              <w:right w:w="0" w:type="dxa"/>
            </w:tcMar>
          </w:tcPr>
          <w:p w:rsidR="00071D12" w:rsidRPr="003D6AA8" w:rsidRDefault="00071D12" w:rsidP="00124F59">
            <w:pPr>
              <w:spacing w:line="0" w:lineRule="atLeast"/>
              <w:jc w:val="center"/>
              <w:rPr>
                <w:rFonts w:ascii="Times New Roman" w:hAnsi="Times New Roman" w:cs="Times New Roman"/>
                <w:sz w:val="18"/>
                <w:szCs w:val="18"/>
              </w:rPr>
            </w:pPr>
            <w:r w:rsidRPr="003D6AA8">
              <w:rPr>
                <w:rFonts w:ascii="Times New Roman" w:hAnsi="Times New Roman" w:cs="Times New Roman"/>
                <w:sz w:val="18"/>
                <w:szCs w:val="18"/>
              </w:rPr>
              <w:t>(фамилия, инициалы)</w:t>
            </w:r>
          </w:p>
        </w:tc>
      </w:tr>
    </w:tbl>
    <w:p w:rsidR="00071D12" w:rsidRPr="003D6AA8" w:rsidRDefault="00071D12" w:rsidP="00071D12">
      <w:pPr>
        <w:spacing w:after="0" w:line="240" w:lineRule="auto"/>
        <w:rPr>
          <w:rFonts w:ascii="Times New Roman" w:hAnsi="Times New Roman" w:cs="Times New Roman"/>
          <w:sz w:val="24"/>
          <w:szCs w:val="24"/>
        </w:rPr>
      </w:pPr>
    </w:p>
    <w:p w:rsidR="00071D12" w:rsidRPr="00FA0BE3" w:rsidRDefault="00071D12" w:rsidP="00C80D0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bookmarkStart w:id="0" w:name="_GoBack"/>
      <w:bookmarkEnd w:id="0"/>
    </w:p>
    <w:sectPr w:rsidR="00071D12" w:rsidRPr="00FA0BE3" w:rsidSect="00C80D01">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47A" w:rsidRDefault="0094447A" w:rsidP="00BA1F43">
      <w:pPr>
        <w:spacing w:after="0" w:line="240" w:lineRule="auto"/>
      </w:pPr>
      <w:r>
        <w:separator/>
      </w:r>
    </w:p>
  </w:endnote>
  <w:endnote w:type="continuationSeparator" w:id="0">
    <w:p w:rsidR="0094447A" w:rsidRDefault="0094447A" w:rsidP="00BA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47A" w:rsidRDefault="0094447A" w:rsidP="00BA1F43">
      <w:pPr>
        <w:spacing w:after="0" w:line="240" w:lineRule="auto"/>
      </w:pPr>
      <w:r>
        <w:separator/>
      </w:r>
    </w:p>
  </w:footnote>
  <w:footnote w:type="continuationSeparator" w:id="0">
    <w:p w:rsidR="0094447A" w:rsidRDefault="0094447A" w:rsidP="00BA1F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B9"/>
    <w:rsid w:val="00071D12"/>
    <w:rsid w:val="000E01C7"/>
    <w:rsid w:val="001262C7"/>
    <w:rsid w:val="00141B6A"/>
    <w:rsid w:val="001966CE"/>
    <w:rsid w:val="001A132E"/>
    <w:rsid w:val="001D3D88"/>
    <w:rsid w:val="002318AF"/>
    <w:rsid w:val="003A343F"/>
    <w:rsid w:val="004A5256"/>
    <w:rsid w:val="004E51FE"/>
    <w:rsid w:val="005F74B3"/>
    <w:rsid w:val="006009B9"/>
    <w:rsid w:val="006041E6"/>
    <w:rsid w:val="00887E48"/>
    <w:rsid w:val="009406B6"/>
    <w:rsid w:val="0094447A"/>
    <w:rsid w:val="00A00B1C"/>
    <w:rsid w:val="00AA58A6"/>
    <w:rsid w:val="00BA1F43"/>
    <w:rsid w:val="00C80D01"/>
    <w:rsid w:val="00D61A36"/>
    <w:rsid w:val="00D63917"/>
    <w:rsid w:val="00D75620"/>
    <w:rsid w:val="00F32DA8"/>
    <w:rsid w:val="00FA0BE3"/>
    <w:rsid w:val="00FD2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26212-4F56-4139-B8FD-0706DDCD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A1F4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BA1F43"/>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BA1F43"/>
    <w:rPr>
      <w:vertAlign w:val="superscript"/>
    </w:rPr>
  </w:style>
  <w:style w:type="paragraph" w:customStyle="1" w:styleId="ConsPlusNormal">
    <w:name w:val="ConsPlusNormal"/>
    <w:rsid w:val="00071D1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F6545A0EF832CFBA850270937C72D3E3F2E5B73B8F2C2FBAEA5DBC0D358244A212B116E6C33E8B41C459DD14BF3CADB0AA373450415C3968C9K" TargetMode="External"/><Relationship Id="rId13" Type="http://schemas.openxmlformats.org/officeDocument/2006/relationships/hyperlink" Target="consultantplus://offline/ref=07F6545A0EF832CFBA850270937C72D3E3F2E5B73B8F2C2FBAEA5DBC0D358244A212B116E3C63489149E49D95DEB31B2B0B529374E4165CEK" TargetMode="External"/><Relationship Id="rId18" Type="http://schemas.openxmlformats.org/officeDocument/2006/relationships/hyperlink" Target="consultantplus://offline/ref=07F6545A0EF832CFBA850270937C72D3E4FAE6B434832C2FBAEA5DBC0D358244A212B11EE3C869D3049A008D50F431ADAEB6373764CCK" TargetMode="External"/><Relationship Id="rId3" Type="http://schemas.openxmlformats.org/officeDocument/2006/relationships/webSettings" Target="webSettings.xml"/><Relationship Id="rId21" Type="http://schemas.openxmlformats.org/officeDocument/2006/relationships/hyperlink" Target="consultantplus://offline/ref=07F6545A0EF832CFBA850270937C72D3E3F2E5B6398E2C2FBAEA5DBC0D358244A212B116E6CA3F8B4B9B5CC805E730ACAEB4362B4C435E63C9K" TargetMode="External"/><Relationship Id="rId7" Type="http://schemas.openxmlformats.org/officeDocument/2006/relationships/hyperlink" Target="consultantplus://offline/ref=07F6545A0EF832CFBA850270937C72D3E3F2E5B73B8F2C2FBAEA5DBC0D358244A212B116E6C33D8442C459DD14BF3CADB0AA373450415C3968C9K" TargetMode="External"/><Relationship Id="rId12" Type="http://schemas.openxmlformats.org/officeDocument/2006/relationships/hyperlink" Target="consultantplus://offline/ref=07F6545A0EF832CFBA850270937C72D3E3F2E5B73B8F2C2FBAEA5DBC0D358244A212B116E3CA3989149E49D95DEB31B2B0B529374E4165CEK" TargetMode="External"/><Relationship Id="rId17" Type="http://schemas.openxmlformats.org/officeDocument/2006/relationships/hyperlink" Target="consultantplus://offline/ref=07F6545A0EF832CFBA850270937C72D3E3F2E5B73B8F2C2FBAEA5DBC0D358244A212B116E3CA3989149E49D95DEB31B2B0B529374E4165CEK" TargetMode="External"/><Relationship Id="rId2" Type="http://schemas.openxmlformats.org/officeDocument/2006/relationships/settings" Target="settings.xml"/><Relationship Id="rId16" Type="http://schemas.openxmlformats.org/officeDocument/2006/relationships/hyperlink" Target="consultantplus://offline/ref=07F6545A0EF832CFBA850270937C72D3E3F2E5B73B8F2C2FBAEA5DBC0D358244A212B11EE5C636D6118B588151EA2FACB1AA35354C64C1K" TargetMode="External"/><Relationship Id="rId20" Type="http://schemas.openxmlformats.org/officeDocument/2006/relationships/hyperlink" Target="consultantplus://offline/ref=07F6545A0EF832CFBA850270937C72D3E3F2E5B73B8F2C2FBAEA5DBC0D358244A212B116E6C33E8B41C459DD14BF3CADB0AA373450415C3968C9K"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consultantplus://offline/ref=07F6545A0EF832CFBA850270937C72D3E3F2E5B73B8F2C2FBAEA5DBC0D358244A212B116E3CA3889149E49D95DEB31B2B0B529374E4165CEK"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07F6545A0EF832CFBA850270937C72D3E3F2E5B73B8F2C2FBAEA5DBC0D358244A212B116E3C63489149E49D95DEB31B2B0B529374E4165CEK" TargetMode="External"/><Relationship Id="rId23" Type="http://schemas.openxmlformats.org/officeDocument/2006/relationships/fontTable" Target="fontTable.xml"/><Relationship Id="rId10" Type="http://schemas.openxmlformats.org/officeDocument/2006/relationships/hyperlink" Target="consultantplus://offline/ref=07F6545A0EF832CFBA850270937C72D3E3F2E5B73B8F2C2FBAEA5DBC0D358244A212B116E3CA3989149E49D95DEB31B2B0B529374E4165CEK" TargetMode="External"/><Relationship Id="rId19" Type="http://schemas.openxmlformats.org/officeDocument/2006/relationships/hyperlink" Target="consultantplus://offline/ref=07F6545A0EF832CFBA850270937C72D3E4FAE6B434832C2FBAEA5DBC0D358244A212B11EE3C869D3049A008D50F431ADAEB6373764CCK" TargetMode="External"/><Relationship Id="rId4" Type="http://schemas.openxmlformats.org/officeDocument/2006/relationships/footnotes" Target="footnotes.xml"/><Relationship Id="rId9" Type="http://schemas.openxmlformats.org/officeDocument/2006/relationships/hyperlink" Target="consultantplus://offline/ref=07F6545A0EF832CFBA850270937C72D3E3F2E5B73B8F2C2FBAEA5DBC0D358244A212B116E3CA3989149E49D95DEB31B2B0B529374E4165CEK" TargetMode="External"/><Relationship Id="rId14" Type="http://schemas.openxmlformats.org/officeDocument/2006/relationships/hyperlink" Target="consultantplus://offline/ref=07F6545A0EF832CFBA850270937C72D3E3F2E5B73B8F2C2FBAEA5DBC0D358244A212B116E6CA3E89149E49D95DEB31B2B0B529374E4165CEK" TargetMode="External"/><Relationship Id="rId22" Type="http://schemas.openxmlformats.org/officeDocument/2006/relationships/hyperlink" Target="consultantplus://offline/ref=07F6545A0EF832CFBA850270937C72D3E3F2E5B73B8F2C2FBAEA5DBC0D358244A212B115E0CB36D6118B588151EA2FACB1AA35354C64C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1890</Words>
  <Characters>10773</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IKostenko</dc:creator>
  <cp:keywords/>
  <dc:description/>
  <cp:lastModifiedBy>Elizaveta</cp:lastModifiedBy>
  <cp:revision>15</cp:revision>
  <dcterms:created xsi:type="dcterms:W3CDTF">2022-01-17T01:59:00Z</dcterms:created>
  <dcterms:modified xsi:type="dcterms:W3CDTF">2022-02-25T04:24:00Z</dcterms:modified>
</cp:coreProperties>
</file>