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83" w:rsidRPr="00FE5783" w:rsidRDefault="00FE5783" w:rsidP="00FE578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51FD3212" wp14:editId="7976CFC7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2" w:type="dxa"/>
        <w:tblLook w:val="0000" w:firstRow="0" w:lastRow="0" w:firstColumn="0" w:lastColumn="0" w:noHBand="0" w:noVBand="0"/>
      </w:tblPr>
      <w:tblGrid>
        <w:gridCol w:w="4777"/>
        <w:gridCol w:w="5055"/>
      </w:tblGrid>
      <w:tr w:rsidR="00FE5783" w:rsidRPr="00FE5783" w:rsidTr="00E267A8">
        <w:trPr>
          <w:trHeight w:val="604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FE5783" w:rsidRPr="00FE5783" w:rsidTr="00E267A8">
        <w:trPr>
          <w:trHeight w:val="265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168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FE5783" w:rsidRPr="00FE5783" w:rsidTr="00E267A8">
        <w:trPr>
          <w:trHeight w:val="265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Тогучин</w:t>
            </w:r>
          </w:p>
        </w:tc>
      </w:tr>
      <w:tr w:rsidR="00FE5783" w:rsidRPr="00FE5783" w:rsidTr="00E267A8">
        <w:trPr>
          <w:trHeight w:val="154"/>
        </w:trPr>
        <w:tc>
          <w:tcPr>
            <w:tcW w:w="4777" w:type="dxa"/>
            <w:vAlign w:val="center"/>
          </w:tcPr>
          <w:p w:rsidR="00FE5783" w:rsidRPr="00FE5783" w:rsidRDefault="00FE5783" w:rsidP="00FE5783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От </w:t>
            </w:r>
            <w:r w:rsidR="003D7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22.10.2021</w:t>
            </w:r>
          </w:p>
        </w:tc>
        <w:tc>
          <w:tcPr>
            <w:tcW w:w="5055" w:type="dxa"/>
            <w:vAlign w:val="center"/>
          </w:tcPr>
          <w:p w:rsidR="00FE5783" w:rsidRPr="00FE5783" w:rsidRDefault="00FE5783" w:rsidP="00FE5783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№ </w:t>
            </w:r>
            <w:r w:rsidR="003D7E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449</w:t>
            </w:r>
          </w:p>
        </w:tc>
      </w:tr>
      <w:tr w:rsidR="00FE5783" w:rsidRPr="00FE5783" w:rsidTr="00E267A8">
        <w:trPr>
          <w:trHeight w:val="327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457"/>
        </w:trPr>
        <w:tc>
          <w:tcPr>
            <w:tcW w:w="9832" w:type="dxa"/>
            <w:gridSpan w:val="2"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</w:tblGrid>
            <w:tr w:rsidR="00FE5783" w:rsidRPr="00FE5783" w:rsidTr="00B20B1C">
              <w:trPr>
                <w:trHeight w:val="450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E5783" w:rsidRDefault="00FE5783" w:rsidP="00FE5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FE578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б утверждении муниципальной программы </w:t>
                  </w:r>
                </w:p>
                <w:p w:rsidR="00FE5783" w:rsidRPr="00FE5783" w:rsidRDefault="00FE5783" w:rsidP="00FE5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</w:t>
                  </w:r>
                  <w:r w:rsidR="00B20B1C" w:rsidRPr="00B20B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Обеспечение безопасности жизнедеятельности населения </w:t>
                  </w:r>
                  <w:r w:rsidR="00B20B1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города </w:t>
                  </w:r>
                  <w:r w:rsidR="00B20B1C" w:rsidRPr="00FE578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Тогучина</w:t>
                  </w:r>
                  <w:r w:rsidR="00B20B1C" w:rsidRPr="00B20B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Тогучинского района Новосибирской области</w:t>
                  </w:r>
                  <w:r w:rsidR="00B20B1C" w:rsidRPr="00B20B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20B1C" w:rsidRPr="00B20B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2022-2024 годы»</w:t>
                  </w:r>
                  <w:r w:rsidRPr="00FE578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FE5783" w:rsidRPr="00FE5783" w:rsidRDefault="00FE5783" w:rsidP="00FE57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142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E5783" w:rsidRPr="00FE5783" w:rsidRDefault="00B20B1C" w:rsidP="00FE5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179 Бюджетного кодекса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31.07.1998г. № 145-ФЗ</w:t>
      </w:r>
      <w:r w:rsidR="00FE5783"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18 Федерального закона от 06.10.2003г. № 131-ФЗ «Об общих принципах организации местного самоуправления в Российской Федерации», </w:t>
      </w:r>
      <w:r w:rsidR="00FE5783"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5783" w:rsidRP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E5783" w:rsidRP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1C" w:rsidRPr="00B20B1C" w:rsidRDefault="00FE5783" w:rsidP="00B20B1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20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B20B1C" w:rsidRPr="00B20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2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B1C" w:rsidRPr="00B20B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B20B1C" w:rsidRPr="00B2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безопасности жизнедеятельности населения </w:t>
      </w:r>
      <w:r w:rsidR="00B20B1C" w:rsidRPr="00B20B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города Тогучина</w:t>
      </w:r>
      <w:r w:rsidR="00B20B1C" w:rsidRPr="00B2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Тогучинского района Новосибирской области</w:t>
      </w:r>
      <w:r w:rsidR="00B20B1C" w:rsidRPr="00B2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B1C" w:rsidRPr="00B2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20B1C" w:rsidRPr="00B20B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2022-2024 годы»</w:t>
      </w:r>
      <w:r w:rsidR="00B20B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(далее – Программа)</w:t>
      </w:r>
      <w:r w:rsidR="00B20B1C" w:rsidRPr="00B20B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20B1C" w:rsidRDefault="006B6DD1" w:rsidP="00B20B1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Исполнителям, ответственным за реализацию Программы, обеспечить</w:t>
      </w:r>
      <w:r w:rsidR="00AA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программных мероприятий.</w:t>
      </w:r>
    </w:p>
    <w:p w:rsidR="00FE5783" w:rsidRPr="00FE5783" w:rsidRDefault="00FE5783" w:rsidP="00B20B1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положение в периодическом издании «Вестник города Тогучина» и разместить на официальном сайте администрации города Тогучина Тогучинского района Новосибирской области.</w:t>
      </w:r>
    </w:p>
    <w:p w:rsidR="00FE5783" w:rsidRPr="00FE5783" w:rsidRDefault="00FE5783" w:rsidP="00B20B1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FE5783" w:rsidRPr="00FE5783" w:rsidRDefault="00FE5783" w:rsidP="00B20B1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FE5783" w:rsidRPr="00FE5783" w:rsidRDefault="00FE5783" w:rsidP="00B2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города Тогучина                                                                       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О.В. Герасимова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78B5" w:rsidRDefault="00F078B5" w:rsidP="00FE578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B5" w:rsidRDefault="00F078B5" w:rsidP="00FE578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B5" w:rsidRDefault="00F078B5" w:rsidP="00FE578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B5" w:rsidRDefault="00F078B5" w:rsidP="00FE578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83" w:rsidRPr="00FE5783" w:rsidRDefault="00FE5783" w:rsidP="00FE578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161E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22.10.2021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F161E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60" w:rsidRPr="00590160" w:rsidRDefault="00590160" w:rsidP="0059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.ПАСПОРТ</w:t>
      </w:r>
    </w:p>
    <w:p w:rsidR="00590160" w:rsidRPr="00590160" w:rsidRDefault="00590160" w:rsidP="0059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590160" w:rsidRPr="00590160" w:rsidRDefault="00590160" w:rsidP="00590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27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7"/>
        <w:gridCol w:w="6375"/>
      </w:tblGrid>
      <w:tr w:rsidR="00590160" w:rsidRPr="00590160" w:rsidTr="00E267A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программы                  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E2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Муниципальная</w:t>
            </w:r>
            <w:r w:rsidRPr="00590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программа «Обеспечение безопасности жизнедеятельности населения </w:t>
            </w:r>
            <w:r w:rsidR="00E267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города Тогучина </w:t>
            </w:r>
            <w:r w:rsidRPr="00590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Тогучинского района</w:t>
            </w:r>
            <w:r w:rsidRPr="005901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Новосибирской области на 20</w:t>
            </w:r>
            <w:r w:rsidR="00E267A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Pr="005901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-202</w:t>
            </w:r>
            <w:r w:rsidR="00E267A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5901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90160" w:rsidRPr="00590160" w:rsidTr="00E267A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E267A8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E2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E267A8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 xml:space="preserve">города Тогучина </w:t>
            </w:r>
            <w:r w:rsidRPr="00590160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 xml:space="preserve">Тогучинского района Новосибирской области (далее – Администрация </w:t>
            </w:r>
            <w:r w:rsidR="00E267A8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>города</w:t>
            </w:r>
            <w:r w:rsidRPr="00590160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0160" w:rsidRPr="00590160" w:rsidTr="00E267A8"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Разработчик программы                    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E267A8" w:rsidP="00E2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>Ведущий специалист ГО и ЧС</w:t>
            </w:r>
            <w:r w:rsidR="00590160" w:rsidRPr="00590160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0160" w:rsidRPr="00590160" w:rsidTr="00E267A8"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программы                   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E267A8" w:rsidP="00E2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>И.о. з</w:t>
            </w:r>
            <w:r w:rsidR="00590160" w:rsidRPr="00590160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590160" w:rsidRPr="00590160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 xml:space="preserve"> главы администрации </w:t>
            </w:r>
            <w:r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 xml:space="preserve">города Тогучина </w:t>
            </w:r>
            <w:r w:rsidR="00590160" w:rsidRPr="00590160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 xml:space="preserve">Тогучинского района Новосибирской области </w:t>
            </w:r>
            <w:r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>Тукаева Е.А.</w:t>
            </w:r>
          </w:p>
        </w:tc>
      </w:tr>
      <w:tr w:rsidR="00590160" w:rsidRPr="00590160" w:rsidTr="00143E1F">
        <w:trPr>
          <w:trHeight w:val="1545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основных мероприятий         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901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E267A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Ведущий </w:t>
            </w:r>
            <w:r w:rsidR="00143E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специалист </w:t>
            </w:r>
            <w:r w:rsidR="00143E1F" w:rsidRPr="005901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Pr="005901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 ЧС администрации </w:t>
            </w:r>
            <w:r w:rsidR="00E267A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города Тогучина </w:t>
            </w:r>
            <w:r w:rsidRPr="005901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Тогучинского района Новосибирской области;</w:t>
            </w:r>
          </w:p>
          <w:p w:rsidR="00590160" w:rsidRPr="00590160" w:rsidRDefault="00590160" w:rsidP="0014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МКУ </w:t>
            </w:r>
            <w:r w:rsidR="00143E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г. Тогучина </w:t>
            </w:r>
            <w:r w:rsidRPr="005901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«Е</w:t>
            </w:r>
            <w:r w:rsidR="00143E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СЖОН</w:t>
            </w:r>
            <w:r w:rsidRPr="005901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»;</w:t>
            </w:r>
          </w:p>
        </w:tc>
      </w:tr>
      <w:tr w:rsidR="00590160" w:rsidRPr="00590160" w:rsidTr="00E267A8"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программы                  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0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Цели Программы:</w:t>
            </w:r>
          </w:p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9016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достижение высокой степени готовности </w:t>
            </w:r>
            <w:r w:rsidRPr="0059016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сил и средств гражданской обороны </w:t>
            </w:r>
            <w:r w:rsidR="00143E1F">
              <w:rPr>
                <w:rFonts w:ascii="Times New Roman" w:eastAsia="Calibri" w:hAnsi="Times New Roman" w:cs="Times New Roman"/>
                <w:sz w:val="28"/>
                <w:szCs w:val="24"/>
              </w:rPr>
              <w:t>города Тогучина</w:t>
            </w:r>
            <w:r w:rsidRPr="00590160">
              <w:rPr>
                <w:rFonts w:ascii="Times New Roman" w:eastAsia="Calibri" w:hAnsi="Times New Roman" w:cs="Times New Roman"/>
                <w:sz w:val="28"/>
                <w:szCs w:val="24"/>
              </w:rPr>
              <w:t>;</w:t>
            </w:r>
          </w:p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90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противопожарной безопасности населения, объектов экономики и муниципальных учреждений </w:t>
            </w:r>
            <w:r w:rsidR="00143E1F">
              <w:rPr>
                <w:rFonts w:ascii="Times New Roman" w:eastAsia="Calibri" w:hAnsi="Times New Roman" w:cs="Times New Roman"/>
                <w:sz w:val="28"/>
                <w:szCs w:val="24"/>
              </w:rPr>
              <w:t>города Тогучина</w:t>
            </w:r>
            <w:r w:rsidRPr="00590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обеспечение безопасности населения </w:t>
            </w:r>
            <w:r w:rsidR="00143E1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города Тогучина </w:t>
            </w:r>
            <w:r w:rsidRPr="00590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водных объектах;</w:t>
            </w:r>
          </w:p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9016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обеспечение и поддержание высокой степени готовности сил и средств </w:t>
            </w:r>
            <w:r w:rsidR="00143E1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муниципального </w:t>
            </w:r>
            <w:r w:rsidR="00143E1F" w:rsidRPr="00590160">
              <w:rPr>
                <w:rFonts w:ascii="Times New Roman" w:eastAsia="Calibri" w:hAnsi="Times New Roman" w:cs="Times New Roman"/>
                <w:sz w:val="28"/>
                <w:szCs w:val="24"/>
              </w:rPr>
              <w:t>звена</w:t>
            </w:r>
            <w:r w:rsidRPr="0059016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ТП РСЧС к реагированию на угрозу или возникновения ЧС</w:t>
            </w:r>
            <w:r w:rsidRPr="005901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0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Задачи Программы:</w:t>
            </w:r>
          </w:p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0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43E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r w:rsidRPr="0059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ведения гражданской обороны   на территории </w:t>
            </w:r>
            <w:r w:rsidR="00143E1F">
              <w:rPr>
                <w:rFonts w:ascii="Times New Roman" w:eastAsia="Calibri" w:hAnsi="Times New Roman" w:cs="Times New Roman"/>
                <w:sz w:val="28"/>
                <w:szCs w:val="24"/>
              </w:rPr>
              <w:t>города Тогучина</w:t>
            </w:r>
            <w:r w:rsidRPr="0059016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организация   работы   по предупреждению и ликвидации чрезвычайных ситуаций в мирное и военное время на территории </w:t>
            </w:r>
            <w:r w:rsidR="00143E1F">
              <w:rPr>
                <w:rFonts w:ascii="Times New Roman" w:eastAsia="Calibri" w:hAnsi="Times New Roman" w:cs="Times New Roman"/>
                <w:sz w:val="28"/>
                <w:szCs w:val="24"/>
              </w:rPr>
              <w:t>города Тогучина</w:t>
            </w:r>
            <w:r w:rsidRPr="0059016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выполнение первичных мер пожарной </w:t>
            </w:r>
            <w:r w:rsidRPr="005901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безопасности   в границах </w:t>
            </w:r>
            <w:r w:rsidR="00143E1F">
              <w:rPr>
                <w:rFonts w:ascii="Times New Roman" w:eastAsia="Calibri" w:hAnsi="Times New Roman" w:cs="Times New Roman"/>
                <w:sz w:val="28"/>
                <w:szCs w:val="24"/>
              </w:rPr>
              <w:t>города Тогучина</w:t>
            </w:r>
            <w:r w:rsidRPr="0059016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90160" w:rsidRPr="00590160" w:rsidRDefault="00590160" w:rsidP="00590160">
            <w:pPr>
              <w:spacing w:after="0" w:line="240" w:lineRule="auto"/>
              <w:ind w:right="1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9016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901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90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рганизация информационно-пропагандистской работы по обеспечению безопасности населения на воде и льду; </w:t>
            </w:r>
          </w:p>
          <w:p w:rsidR="00590160" w:rsidRDefault="00590160" w:rsidP="0014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развитие системы </w:t>
            </w:r>
            <w:r w:rsidR="00143E1F">
              <w:rPr>
                <w:rFonts w:ascii="Times New Roman" w:eastAsia="Calibri" w:hAnsi="Times New Roman" w:cs="Times New Roman"/>
                <w:sz w:val="28"/>
                <w:szCs w:val="24"/>
              </w:rPr>
              <w:t>ДДС;</w:t>
            </w:r>
          </w:p>
          <w:p w:rsidR="00A52CC0" w:rsidRPr="00590160" w:rsidRDefault="00A52CC0" w:rsidP="0014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 акарицидная обработка территорий города;</w:t>
            </w:r>
          </w:p>
        </w:tc>
      </w:tr>
      <w:tr w:rsidR="00590160" w:rsidRPr="00590160" w:rsidTr="00E267A8"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14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Муниципальной программы 20</w:t>
            </w:r>
            <w:r w:rsidR="00143E1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143E1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590160" w:rsidRPr="00590160" w:rsidTr="00E267A8">
        <w:trPr>
          <w:trHeight w:val="400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(с расшифровкой    </w:t>
            </w: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годам и источникам финансирования) 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в 20</w:t>
            </w:r>
            <w:r w:rsidR="00547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47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</w:t>
            </w:r>
            <w:r w:rsidR="00E0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</w:t>
            </w:r>
            <w:r w:rsidR="00E02E1A" w:rsidRPr="005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</w:t>
            </w:r>
            <w:r w:rsidR="00E02E1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города Тогучина </w:t>
            </w:r>
            <w:r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CC00CA"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8878</w:t>
            </w:r>
            <w:r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годам:</w:t>
            </w:r>
          </w:p>
          <w:p w:rsidR="00590160" w:rsidRPr="00CC00CA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5472E5"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CC00CA"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2819</w:t>
            </w:r>
            <w:r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90160" w:rsidRPr="00CC00CA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5472E5"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CC00CA"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2971</w:t>
            </w:r>
            <w:r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5472E5"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CC00CA"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3088</w:t>
            </w:r>
            <w:r w:rsidRPr="00CC0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0160" w:rsidRPr="00590160" w:rsidRDefault="00590160" w:rsidP="00E0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160" w:rsidRPr="00590160" w:rsidTr="00E267A8">
        <w:trPr>
          <w:trHeight w:val="1000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5901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0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 выполнении намеченных в Программе организационных и практических мероприятий и осуществлении своевременного финансирования будут обеспечены: </w:t>
            </w:r>
          </w:p>
          <w:p w:rsidR="00590160" w:rsidRPr="00476CA8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1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увеличение количества средств защиты, связи, </w:t>
            </w:r>
            <w:r w:rsidR="00755088"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оповещения, </w:t>
            </w:r>
            <w:r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и спасения к 202</w:t>
            </w:r>
            <w:r w:rsidR="00755088"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году до </w:t>
            </w:r>
            <w:r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5 единиц;</w:t>
            </w:r>
          </w:p>
          <w:p w:rsidR="00590160" w:rsidRPr="00476CA8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76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обученных должностных лиц к действиям в ЧС:</w:t>
            </w:r>
          </w:p>
          <w:p w:rsidR="00590160" w:rsidRPr="00476CA8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55088"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г.– </w:t>
            </w:r>
            <w:r w:rsidR="00755088"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0%; 202</w:t>
            </w:r>
            <w:r w:rsidR="00B84FEB"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г.– </w:t>
            </w:r>
            <w:r w:rsidR="00755088"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%; 202</w:t>
            </w:r>
            <w:r w:rsidR="00B84FEB"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76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г.– 100%;</w:t>
            </w:r>
          </w:p>
          <w:p w:rsidR="00590160" w:rsidRPr="00641448" w:rsidRDefault="00590160" w:rsidP="00590160">
            <w:pPr>
              <w:widowControl w:val="0"/>
              <w:suppressAutoHyphens/>
              <w:autoSpaceDE w:val="0"/>
              <w:spacing w:after="0" w:line="310" w:lineRule="exact"/>
              <w:ind w:right="4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увеличение количества установленных автономных дымовых пожарных извещателей АДПИ к 202</w:t>
            </w:r>
            <w:r w:rsidR="00B84FEB" w:rsidRPr="0064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64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году до </w:t>
            </w:r>
            <w:r w:rsidR="00D15BAA" w:rsidRPr="0064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340</w:t>
            </w:r>
            <w:r w:rsidRPr="0064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единиц; </w:t>
            </w:r>
          </w:p>
          <w:p w:rsidR="00D15BAA" w:rsidRPr="00641448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D75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144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статей, информаций, размещенных в СМИ</w:t>
            </w:r>
            <w:r w:rsidR="00D15BAA" w:rsidRPr="00641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менее 5 ежегодно, изготовление памяток не менее 1500 шт. в год;</w:t>
            </w:r>
          </w:p>
          <w:p w:rsidR="00590160" w:rsidRPr="003422E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D75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422E0"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>ежегодное обновление</w:t>
            </w:r>
            <w:r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4FEB"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>минерализованных полос</w:t>
            </w:r>
            <w:r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422E0"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>не менее 8 км.</w:t>
            </w:r>
          </w:p>
          <w:p w:rsidR="00590160" w:rsidRPr="003422E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D75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422E0"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</w:t>
            </w:r>
            <w:r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технических средств пожаротушения к 202</w:t>
            </w:r>
            <w:r w:rsidR="00B84FEB"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до </w:t>
            </w:r>
            <w:r w:rsidR="003422E0"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единиц;  </w:t>
            </w:r>
          </w:p>
          <w:p w:rsidR="00590160" w:rsidRPr="003422E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D75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422E0"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(обновление)</w:t>
            </w:r>
            <w:r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запрещающих знаков</w:t>
            </w:r>
            <w:r w:rsidR="003422E0"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менее 9 шт. в год</w:t>
            </w:r>
            <w:r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>, оформление информационных стендов</w:t>
            </w:r>
            <w:r w:rsidR="003422E0" w:rsidRPr="003422E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90160" w:rsidRDefault="003D7549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   укомплектованность кадрами экстренной службы;</w:t>
            </w:r>
          </w:p>
          <w:p w:rsidR="003D7549" w:rsidRDefault="003D7549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  техническое оснащение экстренной службы;</w:t>
            </w:r>
          </w:p>
          <w:p w:rsidR="003D7549" w:rsidRPr="00590160" w:rsidRDefault="003D7549" w:rsidP="003D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   защита населения от клещевого энцефалита и обучение в области антитеррористической защиты;</w:t>
            </w:r>
          </w:p>
        </w:tc>
      </w:tr>
    </w:tbl>
    <w:p w:rsidR="00590160" w:rsidRPr="00590160" w:rsidRDefault="00590160" w:rsidP="00590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05" w:rsidRPr="003D7EB5" w:rsidRDefault="00757905" w:rsidP="0059016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905" w:rsidRPr="003D7EB5" w:rsidRDefault="00757905" w:rsidP="0059016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905" w:rsidRPr="003D7EB5" w:rsidRDefault="00757905" w:rsidP="0059016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.Обоснование необходимости разработки Муниципальной программы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160" w:rsidRPr="00590160" w:rsidRDefault="00590160" w:rsidP="0059016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60" w:rsidRPr="00590160" w:rsidRDefault="00590160" w:rsidP="00590160">
      <w:pPr>
        <w:tabs>
          <w:tab w:val="left" w:pos="9488"/>
        </w:tabs>
        <w:suppressAutoHyphens/>
        <w:spacing w:after="0" w:line="240" w:lineRule="auto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Важнейшей целью социально-экономического развития </w:t>
      </w:r>
      <w:r w:rsidR="00921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Тогучина 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повышение уровня и качества жизни населения, формирование благоприятной, здоровой и безопасной среды обитания, в том числе необходимого уровня безопасности населения </w:t>
      </w:r>
      <w:r w:rsidR="00921C1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90160" w:rsidRPr="00590160" w:rsidRDefault="00590160" w:rsidP="00590160">
      <w:pPr>
        <w:tabs>
          <w:tab w:val="left" w:pos="9488"/>
        </w:tabs>
        <w:suppressAutoHyphens/>
        <w:spacing w:after="0" w:line="240" w:lineRule="auto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Настоящая Программа реализует политику администрации </w:t>
      </w:r>
      <w:r w:rsidR="00921C1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ведению гражданской обороны, защите населения от последствий чрезвычайных ситуаций природного и техногенного характера, соблюдения первичных мер пожарной безопасности, личной безопасности и обеспечения безопасности людей на водных объектах.</w:t>
      </w:r>
    </w:p>
    <w:p w:rsidR="00590160" w:rsidRPr="00590160" w:rsidRDefault="00590160" w:rsidP="00590160">
      <w:pPr>
        <w:tabs>
          <w:tab w:val="left" w:pos="9488"/>
        </w:tabs>
        <w:suppressAutoHyphens/>
        <w:spacing w:after="0" w:line="240" w:lineRule="auto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разработки Программы являются следующие нормативные правовые акты: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1" w:lineRule="exact"/>
        <w:ind w:right="-2" w:firstLine="709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1" w:lineRule="exact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12.02.1998 № 28-ФЗ «О гражданской обороне»;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1" w:lineRule="exact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1" w:lineRule="exact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21.12.1994 № 69-ФЗ «О пожарной безопасности»;</w:t>
      </w:r>
    </w:p>
    <w:p w:rsidR="00590160" w:rsidRPr="00590160" w:rsidRDefault="00590160" w:rsidP="00590160">
      <w:pPr>
        <w:tabs>
          <w:tab w:val="left" w:pos="9488"/>
        </w:tabs>
        <w:suppressAutoHyphens/>
        <w:spacing w:after="0" w:line="0" w:lineRule="atLeas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590160" w:rsidRPr="00590160" w:rsidRDefault="00590160" w:rsidP="00590160">
      <w:pPr>
        <w:tabs>
          <w:tab w:val="left" w:pos="9488"/>
        </w:tabs>
        <w:suppressAutoHyphens/>
        <w:spacing w:after="0" w:line="0" w:lineRule="atLeas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территории, наблюдаются различные природные явления, в результате которых:</w:t>
      </w:r>
    </w:p>
    <w:p w:rsidR="00590160" w:rsidRPr="00590160" w:rsidRDefault="00590160" w:rsidP="00590160">
      <w:pPr>
        <w:tabs>
          <w:tab w:val="left" w:pos="9488"/>
        </w:tabs>
        <w:suppressAutoHyphens/>
        <w:spacing w:after="0" w:line="0" w:lineRule="atLeas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1) в зону подтопления попада</w:t>
      </w:r>
      <w:r w:rsidR="00921C1E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т часть города;</w:t>
      </w:r>
    </w:p>
    <w:p w:rsidR="00590160" w:rsidRPr="00590160" w:rsidRDefault="00590160" w:rsidP="00590160">
      <w:pPr>
        <w:tabs>
          <w:tab w:val="left" w:pos="9072"/>
          <w:tab w:val="left" w:pos="9214"/>
        </w:tabs>
        <w:suppressAutoHyphens/>
        <w:spacing w:after="0" w:line="0" w:lineRule="atLeas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происходят лесные пожары (количество крупномасштабных лесных пожаров</w:t>
      </w:r>
      <w:r w:rsidR="00921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резко возрастает в засушливые годы);</w:t>
      </w:r>
    </w:p>
    <w:p w:rsidR="00590160" w:rsidRPr="00590160" w:rsidRDefault="00590160" w:rsidP="00590160">
      <w:pPr>
        <w:tabs>
          <w:tab w:val="left" w:pos="9072"/>
          <w:tab w:val="left" w:pos="9214"/>
        </w:tabs>
        <w:suppressAutoHyphens/>
        <w:spacing w:after="0" w:line="0" w:lineRule="atLeas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3) из-за сильных морозов в зимнее время возникает угроза нарушения теплоснабжения;</w:t>
      </w:r>
    </w:p>
    <w:p w:rsidR="00590160" w:rsidRPr="00590160" w:rsidRDefault="00590160" w:rsidP="00590160">
      <w:pPr>
        <w:tabs>
          <w:tab w:val="left" w:pos="9072"/>
          <w:tab w:val="left" w:pos="9214"/>
        </w:tabs>
        <w:suppressAutoHyphens/>
        <w:spacing w:after="0" w:line="0" w:lineRule="atLeas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сильные метели могут нарушить </w:t>
      </w:r>
      <w:r w:rsidR="00921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деятельность 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</w:t>
      </w:r>
      <w:r w:rsidR="00921C1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90160" w:rsidRPr="00590160" w:rsidRDefault="00590160" w:rsidP="00590160">
      <w:pPr>
        <w:tabs>
          <w:tab w:val="left" w:pos="9072"/>
          <w:tab w:val="left" w:pos="9214"/>
        </w:tabs>
        <w:suppressAutoHyphens/>
        <w:spacing w:after="0" w:line="0" w:lineRule="atLeas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5) от сильных ветров, страдают здания, сооружения и линии электропередачи.</w:t>
      </w:r>
    </w:p>
    <w:p w:rsidR="00590160" w:rsidRPr="00590160" w:rsidRDefault="00590160" w:rsidP="00590160">
      <w:pPr>
        <w:tabs>
          <w:tab w:val="left" w:pos="9072"/>
          <w:tab w:val="left" w:pos="9214"/>
        </w:tabs>
        <w:suppressAutoHyphens/>
        <w:spacing w:after="0" w:line="0" w:lineRule="atLeas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среднесрочной перспективе риски возникновения чрезвычайных ситуаций по-прежнему остаются одним из важнейших вызовов стабильному социально-экономическому развитию. </w:t>
      </w:r>
    </w:p>
    <w:p w:rsidR="00590160" w:rsidRPr="00590160" w:rsidRDefault="00590160" w:rsidP="00590160">
      <w:pPr>
        <w:widowControl w:val="0"/>
        <w:tabs>
          <w:tab w:val="left" w:pos="9072"/>
          <w:tab w:val="left" w:pos="9214"/>
        </w:tabs>
        <w:suppressAutoHyphens/>
        <w:autoSpaceDE w:val="0"/>
        <w:spacing w:after="0" w:line="321" w:lineRule="exact"/>
        <w:ind w:right="-2" w:firstLine="660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lang w:eastAsia="zh-CN"/>
        </w:rPr>
        <w:t xml:space="preserve">Создание минерализованных полос вокруг </w:t>
      </w:r>
      <w:r w:rsidR="001C70A7">
        <w:rPr>
          <w:rFonts w:ascii="Times New Roman" w:eastAsia="Times New Roman" w:hAnsi="Times New Roman" w:cs="Times New Roman"/>
          <w:sz w:val="28"/>
          <w:lang w:eastAsia="zh-CN"/>
        </w:rPr>
        <w:t>города</w:t>
      </w:r>
      <w:r w:rsidRPr="00590160">
        <w:rPr>
          <w:rFonts w:ascii="Times New Roman" w:eastAsia="Times New Roman" w:hAnsi="Times New Roman" w:cs="Times New Roman"/>
          <w:sz w:val="28"/>
          <w:lang w:eastAsia="zh-CN"/>
        </w:rPr>
        <w:t xml:space="preserve"> подверженных переходу лесных пожаров </w:t>
      </w:r>
      <w:r w:rsidR="001C70A7">
        <w:rPr>
          <w:rFonts w:ascii="Times New Roman" w:eastAsia="Times New Roman" w:hAnsi="Times New Roman" w:cs="Times New Roman"/>
          <w:sz w:val="28"/>
          <w:lang w:eastAsia="zh-CN"/>
        </w:rPr>
        <w:t>приводит к</w:t>
      </w:r>
      <w:r w:rsidRPr="00590160">
        <w:rPr>
          <w:rFonts w:ascii="Times New Roman" w:eastAsia="Times New Roman" w:hAnsi="Times New Roman" w:cs="Times New Roman"/>
          <w:sz w:val="28"/>
          <w:lang w:eastAsia="zh-CN"/>
        </w:rPr>
        <w:t xml:space="preserve"> недопущению пожаров</w:t>
      </w:r>
      <w:r w:rsidR="001C70A7">
        <w:rPr>
          <w:rFonts w:ascii="Times New Roman" w:eastAsia="Times New Roman" w:hAnsi="Times New Roman" w:cs="Times New Roman"/>
          <w:sz w:val="28"/>
          <w:lang w:eastAsia="zh-CN"/>
        </w:rPr>
        <w:t xml:space="preserve">. </w:t>
      </w:r>
      <w:r w:rsidRPr="00590160">
        <w:rPr>
          <w:rFonts w:ascii="Times New Roman" w:eastAsia="Times New Roman" w:hAnsi="Times New Roman" w:cs="Times New Roman"/>
          <w:sz w:val="28"/>
          <w:lang w:eastAsia="zh-CN"/>
        </w:rPr>
        <w:t xml:space="preserve">Одним из эффективных направлений в профилактике пожаров является своевременное обнаружение возгораний на ранней стадии. Для этого в 2018 году проведена установка </w:t>
      </w:r>
      <w:r w:rsidR="001C70A7">
        <w:rPr>
          <w:rFonts w:ascii="Times New Roman" w:eastAsia="Times New Roman" w:hAnsi="Times New Roman" w:cs="Times New Roman"/>
          <w:sz w:val="28"/>
          <w:lang w:eastAsia="zh-CN"/>
        </w:rPr>
        <w:t xml:space="preserve">145 </w:t>
      </w:r>
      <w:r w:rsidRPr="00590160">
        <w:rPr>
          <w:rFonts w:ascii="Times New Roman" w:eastAsia="Times New Roman" w:hAnsi="Times New Roman" w:cs="Times New Roman"/>
          <w:sz w:val="28"/>
          <w:lang w:eastAsia="zh-CN"/>
        </w:rPr>
        <w:t xml:space="preserve">автономных дымовых пожарных извещателей с </w:t>
      </w:r>
      <w:r w:rsidRPr="00590160">
        <w:rPr>
          <w:rFonts w:ascii="Times New Roman" w:eastAsia="Times New Roman" w:hAnsi="Times New Roman" w:cs="Times New Roman"/>
          <w:sz w:val="28"/>
          <w:lang w:val="en-US" w:eastAsia="zh-CN"/>
        </w:rPr>
        <w:t>GSM</w:t>
      </w:r>
      <w:r w:rsidRPr="00590160">
        <w:rPr>
          <w:rFonts w:ascii="Times New Roman" w:eastAsia="Times New Roman" w:hAnsi="Times New Roman" w:cs="Times New Roman"/>
          <w:sz w:val="28"/>
          <w:lang w:eastAsia="zh-CN"/>
        </w:rPr>
        <w:t xml:space="preserve"> модулем (далее АДПИ) социально необеспеченному слою населения. </w:t>
      </w:r>
    </w:p>
    <w:p w:rsidR="00590160" w:rsidRPr="00590160" w:rsidRDefault="00590160" w:rsidP="00590160">
      <w:pPr>
        <w:tabs>
          <w:tab w:val="left" w:pos="9214"/>
        </w:tabs>
        <w:suppressAutoHyphens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обеспечения безопасности населения на водных объектах </w:t>
      </w:r>
      <w:r w:rsidR="001C70A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активизирована пропагандистская работа среди населения   по    вопросам безопасного поведения на воде и льду. В период купального сезона проведена работа по организации мест</w:t>
      </w:r>
      <w:r w:rsidR="001C70A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мас</w:t>
      </w:r>
      <w:r w:rsidR="001C70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сового отдыха у водных объектов, 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 числе по созданию спасательных постов в местах массового неорганизованного отдыха населения в летнее время</w:t>
      </w:r>
      <w:r w:rsidR="001C70A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90160" w:rsidRPr="00590160" w:rsidRDefault="00590160" w:rsidP="00590160">
      <w:pPr>
        <w:suppressAutoHyphens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 основным рискам реализации муниципальной программы относятся:</w:t>
      </w:r>
    </w:p>
    <w:p w:rsidR="00590160" w:rsidRPr="00590160" w:rsidRDefault="00590160" w:rsidP="00590160">
      <w:pPr>
        <w:suppressAutoHyphens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техногенные риски, которые относятся к большой степени износа производственных мощностей, большому сроку эксплуатации зданий и сооружений, нуждающиеся в замене, модернизации, ремонту и строительству новых; </w:t>
      </w:r>
    </w:p>
    <w:p w:rsidR="00590160" w:rsidRPr="00590160" w:rsidRDefault="00590160" w:rsidP="00590160">
      <w:pPr>
        <w:suppressAutoHyphens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природные риски, относящиеся к изменению климата и усилению воздействия природных явлений на окружающую среду;</w:t>
      </w:r>
    </w:p>
    <w:p w:rsidR="00590160" w:rsidRPr="00590160" w:rsidRDefault="00590160" w:rsidP="00590160">
      <w:pPr>
        <w:suppressAutoHyphens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социальные риски, которые относятся к переориентации приоритетов желаний и требований и сложившейся ситуации. </w:t>
      </w:r>
    </w:p>
    <w:p w:rsidR="00590160" w:rsidRPr="00590160" w:rsidRDefault="00590160" w:rsidP="00590160">
      <w:pPr>
        <w:suppressAutoHyphens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основным методам управления рисками относятся: </w:t>
      </w:r>
    </w:p>
    <w:p w:rsidR="00590160" w:rsidRPr="00590160" w:rsidRDefault="00590160" w:rsidP="00590160">
      <w:pPr>
        <w:suppressAutoHyphens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получение из официальных источников достоверной информации, проведение мониторинга, анализа и оценки происходящих событий на территории </w:t>
      </w:r>
      <w:r w:rsidR="001C70A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90160" w:rsidRPr="00590160" w:rsidRDefault="00590160" w:rsidP="00590160">
      <w:pPr>
        <w:suppressAutoHyphens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принятие оперативных решений по управлению осуществляемых работ и мероприятий.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целевые индикаторы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160" w:rsidRPr="00590160" w:rsidRDefault="00590160" w:rsidP="00590160">
      <w:pPr>
        <w:tabs>
          <w:tab w:val="left" w:pos="9488"/>
        </w:tabs>
        <w:suppressAutoHyphens/>
        <w:spacing w:after="0" w:line="240" w:lineRule="auto"/>
        <w:ind w:right="-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целью Программы является обеспечение безопасности жизнедеятельности населения на территории</w:t>
      </w:r>
      <w:r w:rsidR="00B11D70" w:rsidRPr="00B11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11D7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0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Тогучинского района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Новосибирской области в период 20</w:t>
      </w:r>
      <w:r w:rsidR="00B11D70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B11D7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годов, включая: </w:t>
      </w:r>
    </w:p>
    <w:p w:rsidR="00590160" w:rsidRPr="00590160" w:rsidRDefault="00590160" w:rsidP="00590160">
      <w:pPr>
        <w:tabs>
          <w:tab w:val="left" w:pos="9488"/>
        </w:tabs>
        <w:suppressAutoHyphens/>
        <w:spacing w:after="0" w:line="240" w:lineRule="auto"/>
        <w:ind w:right="-2" w:firstLine="708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достижение высокой степени готовности сил и средств гражданской обороны </w:t>
      </w:r>
      <w:r w:rsidR="00B11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Тогучина 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Тогучинского района Новосибирской области;</w:t>
      </w:r>
    </w:p>
    <w:p w:rsidR="00590160" w:rsidRPr="00590160" w:rsidRDefault="00590160" w:rsidP="00B11D70">
      <w:pPr>
        <w:widowControl w:val="0"/>
        <w:tabs>
          <w:tab w:val="left" w:pos="9488"/>
          <w:tab w:val="left" w:pos="10773"/>
        </w:tabs>
        <w:suppressAutoHyphens/>
        <w:autoSpaceDE w:val="0"/>
        <w:spacing w:after="0" w:line="321" w:lineRule="exact"/>
        <w:ind w:right="-2" w:firstLine="567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 повышение противопожарной безопасности населения, объектов экономики и учреждений </w:t>
      </w:r>
      <w:r w:rsidR="004E49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Тогучина 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Тогучинского района Новосибирской области;</w:t>
      </w:r>
    </w:p>
    <w:p w:rsidR="00590160" w:rsidRPr="00590160" w:rsidRDefault="00590160" w:rsidP="00B11D70">
      <w:pPr>
        <w:widowControl w:val="0"/>
        <w:tabs>
          <w:tab w:val="left" w:pos="9488"/>
          <w:tab w:val="left" w:pos="10773"/>
        </w:tabs>
        <w:suppressAutoHyphens/>
        <w:autoSpaceDE w:val="0"/>
        <w:spacing w:after="0" w:line="321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 обеспечение безопасности населения </w:t>
      </w:r>
      <w:r w:rsidR="004E49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Тогучина 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Тогучинского района Новосибирской области на водных объектах;</w:t>
      </w:r>
    </w:p>
    <w:p w:rsidR="00590160" w:rsidRPr="00590160" w:rsidRDefault="00590160" w:rsidP="00B11D70">
      <w:pPr>
        <w:widowControl w:val="0"/>
        <w:tabs>
          <w:tab w:val="left" w:pos="9488"/>
          <w:tab w:val="left" w:pos="10773"/>
        </w:tabs>
        <w:suppressAutoHyphens/>
        <w:autoSpaceDE w:val="0"/>
        <w:spacing w:after="0" w:line="321" w:lineRule="exact"/>
        <w:ind w:right="-2" w:firstLine="567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обеспечение и поддержание высокой степени готовности сил и средств </w:t>
      </w:r>
      <w:r w:rsidR="004E49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звена ТП РСЧС к реагированию на угрозу или возникновения ЧС</w:t>
      </w:r>
      <w:r w:rsidRPr="0059016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индикаторы:</w:t>
      </w:r>
    </w:p>
    <w:p w:rsidR="00590160" w:rsidRPr="00C0130E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средств защиты, </w:t>
      </w:r>
      <w:r w:rsidR="00C0130E"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оповещения, </w:t>
      </w:r>
      <w:r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наблюдения и спасения;</w:t>
      </w:r>
    </w:p>
    <w:p w:rsidR="00590160" w:rsidRPr="00C0130E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обученных должностных лиц к действиям в ЧС;</w:t>
      </w:r>
    </w:p>
    <w:p w:rsidR="00590160" w:rsidRPr="00C0130E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установленных автономных дымовых пожарных извещателей;</w:t>
      </w:r>
    </w:p>
    <w:p w:rsidR="00590160" w:rsidRPr="00C0130E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статей, информации, размещенных в СМИ;</w:t>
      </w:r>
    </w:p>
    <w:p w:rsidR="00590160" w:rsidRPr="00C0130E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опахиваемых </w:t>
      </w:r>
      <w:r w:rsidR="00C0130E"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города</w:t>
      </w:r>
      <w:r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160" w:rsidRPr="00C0130E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технических средств пожаротушения;</w:t>
      </w:r>
    </w:p>
    <w:p w:rsidR="00590160" w:rsidRPr="00C0130E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запрещающих знаков, оформление информационных стендов;</w:t>
      </w:r>
    </w:p>
    <w:p w:rsidR="00590160" w:rsidRPr="00C0130E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укомплектованность экстренной службы;</w:t>
      </w:r>
    </w:p>
    <w:p w:rsid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0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оснащение службы.</w:t>
      </w:r>
    </w:p>
    <w:p w:rsidR="00C0130E" w:rsidRPr="00C0130E" w:rsidRDefault="00C0130E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акарицидных обработок;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line="25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Цель и целевые индикаторы приведены в </w:t>
      </w:r>
      <w:hyperlink r:id="rId8" w:history="1">
        <w:r w:rsidRPr="00590160">
          <w:rPr>
            <w:rFonts w:ascii="Times New Roman" w:eastAsia="Calibri" w:hAnsi="Times New Roman" w:cs="Times New Roman"/>
            <w:sz w:val="28"/>
            <w:szCs w:val="28"/>
          </w:rPr>
          <w:t>приложении № 1</w:t>
        </w:r>
      </w:hyperlink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Задачи, направленные на решение выявленных проблем, достижение поставленных целей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3" w:lineRule="exact"/>
        <w:ind w:right="-2" w:firstLine="709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Для достижения указанных целей необходимо решить следующие задачи: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1" w:lineRule="exact"/>
        <w:ind w:right="-2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Обеспечение ведения гражданской обороны на территории </w:t>
      </w:r>
      <w:r w:rsidR="00B16F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</w:t>
      </w:r>
      <w:r w:rsidR="00B16F5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Тогучина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1" w:lineRule="exact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Организация работы по предупреждению и ликвидации чрезвычайных ситуаций в мирное и военное время на территории </w:t>
      </w:r>
      <w:r w:rsidR="00B16F5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1" w:lineRule="exact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Выполнение первичных мер пожарной безопасности в границах </w:t>
      </w:r>
      <w:r w:rsidR="00B16F5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10" w:lineRule="exact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Организация информационно-пропагандистской работы по обеспечению безопасности населения на воде и льду</w:t>
      </w:r>
      <w:r w:rsidR="00B16F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16F5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240" w:lineRule="auto"/>
        <w:ind w:right="-2"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</w:t>
      </w:r>
      <w:r w:rsidRPr="00590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Развитие системы ДДС </w:t>
      </w:r>
      <w:r w:rsidR="00B16F5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90160" w:rsidRPr="00590160" w:rsidRDefault="00590160" w:rsidP="00590160">
      <w:pPr>
        <w:widowControl w:val="0"/>
        <w:tabs>
          <w:tab w:val="left" w:pos="6411"/>
          <w:tab w:val="left" w:pos="9488"/>
        </w:tabs>
        <w:autoSpaceDE w:val="0"/>
        <w:autoSpaceDN w:val="0"/>
        <w:adjustRightInd w:val="0"/>
        <w:spacing w:line="256" w:lineRule="auto"/>
        <w:ind w:right="-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           Задачи Программы, направленные на решение выявленных проблем приведены в </w:t>
      </w:r>
      <w:hyperlink r:id="rId9" w:history="1">
        <w:r w:rsidRPr="00590160">
          <w:rPr>
            <w:rFonts w:ascii="Times New Roman" w:eastAsia="Calibri" w:hAnsi="Times New Roman" w:cs="Times New Roman"/>
            <w:sz w:val="28"/>
            <w:szCs w:val="28"/>
          </w:rPr>
          <w:t xml:space="preserve">приложении № </w:t>
        </w:r>
      </w:hyperlink>
      <w:r w:rsidRPr="00590160">
        <w:rPr>
          <w:rFonts w:ascii="Times New Roman" w:eastAsia="Calibri" w:hAnsi="Times New Roman" w:cs="Times New Roman"/>
          <w:sz w:val="28"/>
          <w:szCs w:val="28"/>
        </w:rPr>
        <w:t>2 к Программе.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Систему основных мероприятий, направленных на решение задач и ответственных исполнителей 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suppressAutoHyphens/>
        <w:autoSpaceDE w:val="0"/>
        <w:spacing w:after="0" w:line="310" w:lineRule="exact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590160" w:rsidRPr="000F2397" w:rsidRDefault="00590160" w:rsidP="00590160">
      <w:pPr>
        <w:widowControl w:val="0"/>
        <w:suppressAutoHyphens/>
        <w:autoSpaceDE w:val="0"/>
        <w:spacing w:after="0" w:line="321" w:lineRule="exact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Приобретение средств защиты, </w:t>
      </w:r>
      <w:r w:rsidR="000F2397"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оповещения, </w:t>
      </w: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связи, наблюдения и спасения;</w:t>
      </w:r>
    </w:p>
    <w:p w:rsidR="00590160" w:rsidRPr="000F2397" w:rsidRDefault="00590160" w:rsidP="00590160">
      <w:pPr>
        <w:widowControl w:val="0"/>
        <w:suppressAutoHyphens/>
        <w:autoSpaceDE w:val="0"/>
        <w:spacing w:after="0" w:line="324" w:lineRule="exact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Обучение на курсах повышения квалификации руководителей и специалистов ЧС </w:t>
      </w:r>
      <w:r w:rsidR="000F2397"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Проведение учений, тренировок;</w:t>
      </w:r>
    </w:p>
    <w:p w:rsidR="00590160" w:rsidRPr="000F2397" w:rsidRDefault="00590160" w:rsidP="00590160">
      <w:pPr>
        <w:widowControl w:val="0"/>
        <w:suppressAutoHyphens/>
        <w:autoSpaceDE w:val="0"/>
        <w:spacing w:after="0" w:line="321" w:lineRule="exact"/>
        <w:ind w:right="-2" w:firstLine="660"/>
        <w:jc w:val="both"/>
        <w:rPr>
          <w:rFonts w:ascii="Calibri" w:eastAsia="Times New Roman" w:hAnsi="Calibri" w:cs="Times New Roman"/>
          <w:lang w:eastAsia="zh-CN"/>
        </w:rPr>
      </w:pP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Повышение противопожарной защиты и соблюдени</w:t>
      </w:r>
      <w:r w:rsidR="000F2397"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первичных мер пожарной безопасности (Установка дымовых пожарных извещателей АДПИ);</w:t>
      </w:r>
    </w:p>
    <w:p w:rsidR="00590160" w:rsidRPr="000F2397" w:rsidRDefault="00590160" w:rsidP="00590160">
      <w:pPr>
        <w:widowControl w:val="0"/>
        <w:suppressAutoHyphens/>
        <w:autoSpaceDE w:val="0"/>
        <w:spacing w:after="0" w:line="321" w:lineRule="exac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4. Предупреждение пожаров, противопожарная агитация и пропаганда, работа с СМИ;</w:t>
      </w:r>
    </w:p>
    <w:p w:rsidR="00590160" w:rsidRPr="000F2397" w:rsidRDefault="00590160" w:rsidP="00590160">
      <w:pPr>
        <w:widowControl w:val="0"/>
        <w:suppressAutoHyphens/>
        <w:autoSpaceDE w:val="0"/>
        <w:spacing w:after="0" w:line="324" w:lineRule="exac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Устройство минерализованных полос (опашка </w:t>
      </w:r>
      <w:r w:rsidR="000F2397"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улиц города</w:t>
      </w: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находящихся в</w:t>
      </w:r>
      <w:r w:rsidR="000F2397"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близи</w:t>
      </w: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лесных массивах);</w:t>
      </w:r>
    </w:p>
    <w:p w:rsidR="00590160" w:rsidRPr="000F2397" w:rsidRDefault="00590160" w:rsidP="00590160">
      <w:pPr>
        <w:widowControl w:val="0"/>
        <w:suppressAutoHyphens/>
        <w:autoSpaceDE w:val="0"/>
        <w:spacing w:after="0" w:line="324" w:lineRule="exac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6. Приобретение технических средств пожаротушения (</w:t>
      </w:r>
      <w:r w:rsidR="000F2397"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огнетушителей</w:t>
      </w: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); </w:t>
      </w:r>
    </w:p>
    <w:p w:rsidR="00590160" w:rsidRPr="000F2397" w:rsidRDefault="00590160" w:rsidP="00590160">
      <w:pPr>
        <w:widowControl w:val="0"/>
        <w:suppressAutoHyphens/>
        <w:autoSpaceDE w:val="0"/>
        <w:spacing w:after="0" w:line="324" w:lineRule="exact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>7. Изготовление плакатов, брошюр, информационных стендов, выставление запрещающих знаков, оформление информационных стендов;</w:t>
      </w:r>
    </w:p>
    <w:p w:rsidR="00590160" w:rsidRPr="000F2397" w:rsidRDefault="00590160" w:rsidP="00590160">
      <w:pPr>
        <w:widowControl w:val="0"/>
        <w:suppressAutoHyphens/>
        <w:autoSpaceDE w:val="0"/>
        <w:spacing w:after="0" w:line="324" w:lineRule="exact"/>
        <w:ind w:right="-2" w:firstLine="660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0F2397">
        <w:rPr>
          <w:rFonts w:ascii="Times New Roman" w:eastAsia="Times New Roman" w:hAnsi="Times New Roman" w:cs="Times New Roman"/>
          <w:sz w:val="28"/>
          <w:lang w:eastAsia="zh-CN"/>
        </w:rPr>
        <w:t xml:space="preserve">8. Заработная плата </w:t>
      </w:r>
      <w:r w:rsidR="000F2397" w:rsidRPr="000F2397">
        <w:rPr>
          <w:rFonts w:ascii="Times New Roman" w:eastAsia="Times New Roman" w:hAnsi="Times New Roman" w:cs="Times New Roman"/>
          <w:sz w:val="28"/>
          <w:lang w:eastAsia="zh-CN"/>
        </w:rPr>
        <w:t xml:space="preserve">сотрудников ДДС </w:t>
      </w:r>
      <w:r w:rsidRPr="000F2397">
        <w:rPr>
          <w:rFonts w:ascii="Times New Roman" w:eastAsia="Times New Roman" w:hAnsi="Times New Roman" w:cs="Times New Roman"/>
          <w:sz w:val="28"/>
          <w:lang w:eastAsia="zh-CN"/>
        </w:rPr>
        <w:t xml:space="preserve">МКУ </w:t>
      </w:r>
      <w:r w:rsidR="000F2397" w:rsidRPr="000F2397">
        <w:rPr>
          <w:rFonts w:ascii="Times New Roman" w:eastAsia="Times New Roman" w:hAnsi="Times New Roman" w:cs="Times New Roman"/>
          <w:sz w:val="28"/>
          <w:lang w:eastAsia="zh-CN"/>
        </w:rPr>
        <w:t>города Тогучина</w:t>
      </w:r>
      <w:r w:rsidRPr="000F2397">
        <w:rPr>
          <w:rFonts w:ascii="Times New Roman" w:eastAsia="Times New Roman" w:hAnsi="Times New Roman" w:cs="Times New Roman"/>
          <w:sz w:val="28"/>
          <w:lang w:eastAsia="zh-CN"/>
        </w:rPr>
        <w:t xml:space="preserve"> «</w:t>
      </w:r>
      <w:r w:rsidRPr="000F2397">
        <w:rPr>
          <w:rFonts w:ascii="Times New Roman" w:eastAsia="Times New Roman" w:hAnsi="Times New Roman" w:cs="Times New Roman"/>
          <w:bCs/>
          <w:sz w:val="28"/>
          <w:lang w:eastAsia="zh-CN"/>
        </w:rPr>
        <w:t>«</w:t>
      </w:r>
      <w:r w:rsidR="000F2397" w:rsidRPr="000F2397">
        <w:rPr>
          <w:rFonts w:ascii="Times New Roman" w:eastAsia="Times New Roman" w:hAnsi="Times New Roman" w:cs="Times New Roman"/>
          <w:bCs/>
          <w:sz w:val="28"/>
          <w:lang w:eastAsia="zh-CN"/>
        </w:rPr>
        <w:t>ЕСОЖН</w:t>
      </w:r>
      <w:r w:rsidRPr="000F2397">
        <w:rPr>
          <w:rFonts w:ascii="Times New Roman" w:eastAsia="Times New Roman" w:hAnsi="Times New Roman" w:cs="Times New Roman"/>
          <w:bCs/>
          <w:sz w:val="28"/>
          <w:lang w:eastAsia="zh-CN"/>
        </w:rPr>
        <w:t>»</w:t>
      </w:r>
      <w:r w:rsidRPr="000F2397">
        <w:rPr>
          <w:rFonts w:ascii="Times New Roman" w:eastAsia="Times New Roman" w:hAnsi="Times New Roman" w:cs="Times New Roman"/>
          <w:sz w:val="28"/>
          <w:lang w:eastAsia="zh-CN"/>
        </w:rPr>
        <w:t>;</w:t>
      </w:r>
    </w:p>
    <w:p w:rsidR="00590160" w:rsidRPr="000F2397" w:rsidRDefault="00590160" w:rsidP="00590160">
      <w:pPr>
        <w:widowControl w:val="0"/>
        <w:suppressAutoHyphens/>
        <w:autoSpaceDE w:val="0"/>
        <w:spacing w:after="0" w:line="324" w:lineRule="exact"/>
        <w:ind w:right="-2" w:firstLine="660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0F2397">
        <w:rPr>
          <w:rFonts w:ascii="Times New Roman" w:eastAsia="Times New Roman" w:hAnsi="Times New Roman" w:cs="Times New Roman"/>
          <w:sz w:val="28"/>
          <w:lang w:eastAsia="zh-CN"/>
        </w:rPr>
        <w:t xml:space="preserve">9. Материально-техническое обеспечение деятельности </w:t>
      </w:r>
      <w:r w:rsidR="000F2397" w:rsidRPr="000F2397">
        <w:rPr>
          <w:rFonts w:ascii="Times New Roman" w:eastAsia="Times New Roman" w:hAnsi="Times New Roman" w:cs="Times New Roman"/>
          <w:sz w:val="28"/>
          <w:lang w:eastAsia="zh-CN"/>
        </w:rPr>
        <w:t xml:space="preserve">ДДС </w:t>
      </w:r>
      <w:r w:rsidRPr="000F2397">
        <w:rPr>
          <w:rFonts w:ascii="Times New Roman" w:eastAsia="Times New Roman" w:hAnsi="Times New Roman" w:cs="Times New Roman"/>
          <w:sz w:val="28"/>
          <w:lang w:eastAsia="zh-CN"/>
        </w:rPr>
        <w:t xml:space="preserve">МКУ </w:t>
      </w:r>
      <w:r w:rsidR="000F2397" w:rsidRPr="000F2397">
        <w:rPr>
          <w:rFonts w:ascii="Times New Roman" w:eastAsia="Times New Roman" w:hAnsi="Times New Roman" w:cs="Times New Roman"/>
          <w:sz w:val="28"/>
          <w:lang w:eastAsia="zh-CN"/>
        </w:rPr>
        <w:t>города Тогучина «</w:t>
      </w:r>
      <w:r w:rsidR="000F2397" w:rsidRPr="000F2397">
        <w:rPr>
          <w:rFonts w:ascii="Times New Roman" w:eastAsia="Times New Roman" w:hAnsi="Times New Roman" w:cs="Times New Roman"/>
          <w:bCs/>
          <w:sz w:val="28"/>
          <w:lang w:eastAsia="zh-CN"/>
        </w:rPr>
        <w:t>«ЕСОЖН»</w:t>
      </w:r>
      <w:r w:rsidR="000F2397" w:rsidRPr="000F2397">
        <w:rPr>
          <w:rFonts w:ascii="Times New Roman" w:eastAsia="Times New Roman" w:hAnsi="Times New Roman" w:cs="Times New Roman"/>
          <w:sz w:val="28"/>
          <w:lang w:eastAsia="zh-CN"/>
        </w:rPr>
        <w:t>;</w:t>
      </w:r>
    </w:p>
    <w:p w:rsidR="000F2397" w:rsidRPr="000F2397" w:rsidRDefault="000F2397" w:rsidP="00590160">
      <w:pPr>
        <w:widowControl w:val="0"/>
        <w:suppressAutoHyphens/>
        <w:autoSpaceDE w:val="0"/>
        <w:spacing w:after="0" w:line="324" w:lineRule="exact"/>
        <w:ind w:right="-2" w:firstLine="660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0F2397">
        <w:rPr>
          <w:rFonts w:ascii="Times New Roman" w:eastAsia="Times New Roman" w:hAnsi="Times New Roman" w:cs="Times New Roman"/>
          <w:sz w:val="28"/>
          <w:lang w:eastAsia="zh-CN"/>
        </w:rPr>
        <w:t>10. Проведение акарицидной обработки территорий города;</w:t>
      </w:r>
    </w:p>
    <w:p w:rsidR="00590160" w:rsidRPr="000F2397" w:rsidRDefault="00590160" w:rsidP="00590160">
      <w:pPr>
        <w:widowControl w:val="0"/>
        <w:suppressAutoHyphens/>
        <w:autoSpaceDE w:val="0"/>
        <w:spacing w:after="0" w:line="321" w:lineRule="exact"/>
        <w:ind w:right="-2"/>
        <w:jc w:val="both"/>
        <w:rPr>
          <w:rFonts w:ascii="Calibri" w:eastAsia="Times New Roman" w:hAnsi="Calibri" w:cs="Times New Roman"/>
          <w:lang w:eastAsia="zh-CN"/>
        </w:rPr>
      </w:pPr>
      <w:r w:rsidRPr="000F23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p w:rsidR="00590160" w:rsidRPr="00590160" w:rsidRDefault="00590160" w:rsidP="00590160">
      <w:pPr>
        <w:widowControl w:val="0"/>
        <w:tabs>
          <w:tab w:val="left" w:pos="9487"/>
        </w:tabs>
        <w:suppressAutoHyphens/>
        <w:autoSpaceDE w:val="0"/>
        <w:spacing w:after="0" w:line="240" w:lineRule="auto"/>
        <w:ind w:right="-2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Реализация Программы в части выполнения мероприятий по приобретению товаров, услуг осуществляется на основе муниципальных контрактов поставки товаров, работ и услуг для нужд </w:t>
      </w:r>
      <w:r w:rsidR="00B16F5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заключаемых заказчиком Программы с поставщиками товаров (работ, услуг).</w:t>
      </w:r>
    </w:p>
    <w:p w:rsidR="00590160" w:rsidRPr="00590160" w:rsidRDefault="00590160" w:rsidP="00590160">
      <w:pPr>
        <w:widowControl w:val="0"/>
        <w:tabs>
          <w:tab w:val="left" w:pos="9487"/>
        </w:tabs>
        <w:suppressAutoHyphens/>
        <w:autoSpaceDE w:val="0"/>
        <w:spacing w:after="0" w:line="322" w:lineRule="exact"/>
        <w:ind w:right="-2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Размещение заказов на поставки товаров, работ и услуг проводится в соответствии с 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590160" w:rsidRPr="00590160" w:rsidRDefault="00590160" w:rsidP="00590160">
      <w:pPr>
        <w:widowControl w:val="0"/>
        <w:tabs>
          <w:tab w:val="left" w:pos="567"/>
          <w:tab w:val="left" w:pos="9487"/>
        </w:tabs>
        <w:autoSpaceDE w:val="0"/>
        <w:autoSpaceDN w:val="0"/>
        <w:adjustRightInd w:val="0"/>
        <w:spacing w:after="0" w:line="256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90160">
        <w:rPr>
          <w:rFonts w:ascii="Times New Roman" w:eastAsia="Calibri" w:hAnsi="Times New Roman" w:cs="Times New Roman"/>
          <w:sz w:val="28"/>
          <w:szCs w:val="28"/>
        </w:rPr>
        <w:tab/>
        <w:t>Систем</w:t>
      </w:r>
      <w:r w:rsidR="00B16F53">
        <w:rPr>
          <w:rFonts w:ascii="Times New Roman" w:eastAsia="Calibri" w:hAnsi="Times New Roman" w:cs="Times New Roman"/>
          <w:sz w:val="28"/>
          <w:szCs w:val="28"/>
        </w:rPr>
        <w:t>а</w:t>
      </w:r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мероприятий, направленных на решение задач ответственны</w:t>
      </w:r>
      <w:r w:rsidR="00B16F53">
        <w:rPr>
          <w:rFonts w:ascii="Times New Roman" w:eastAsia="Calibri" w:hAnsi="Times New Roman" w:cs="Times New Roman"/>
          <w:sz w:val="28"/>
          <w:szCs w:val="28"/>
        </w:rPr>
        <w:t>м</w:t>
      </w:r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 исполнителе</w:t>
      </w:r>
      <w:r w:rsidR="00B16F53">
        <w:rPr>
          <w:rFonts w:ascii="Times New Roman" w:eastAsia="Calibri" w:hAnsi="Times New Roman" w:cs="Times New Roman"/>
          <w:sz w:val="28"/>
          <w:szCs w:val="28"/>
        </w:rPr>
        <w:t>м</w:t>
      </w:r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 приведен</w:t>
      </w:r>
      <w:r w:rsidR="00B16F53">
        <w:rPr>
          <w:rFonts w:ascii="Times New Roman" w:eastAsia="Calibri" w:hAnsi="Times New Roman" w:cs="Times New Roman"/>
          <w:sz w:val="28"/>
          <w:szCs w:val="28"/>
        </w:rPr>
        <w:t>а</w:t>
      </w:r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hyperlink r:id="rId10" w:history="1">
        <w:r w:rsidRPr="00590160">
          <w:rPr>
            <w:rFonts w:ascii="Times New Roman" w:eastAsia="Calibri" w:hAnsi="Times New Roman" w:cs="Times New Roman"/>
            <w:sz w:val="28"/>
            <w:szCs w:val="28"/>
          </w:rPr>
          <w:t>приложении № 2</w:t>
        </w:r>
      </w:hyperlink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590160" w:rsidRPr="00590160" w:rsidRDefault="00590160" w:rsidP="00590160">
      <w:pPr>
        <w:widowControl w:val="0"/>
        <w:tabs>
          <w:tab w:val="left" w:pos="6411"/>
          <w:tab w:val="left" w:pos="9488"/>
        </w:tabs>
        <w:autoSpaceDE w:val="0"/>
        <w:autoSpaceDN w:val="0"/>
        <w:adjustRightInd w:val="0"/>
        <w:spacing w:after="0" w:line="256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63D48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Механизм реализации и систем</w:t>
      </w:r>
      <w:r w:rsidR="00163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 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</w:t>
      </w:r>
      <w:r w:rsidR="00163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</w:t>
      </w:r>
      <w:r w:rsidR="0016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="00163D4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="00163D48" w:rsidRPr="005901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Тогучинского района Новосибирской области</w:t>
      </w:r>
      <w:r w:rsidR="00163D4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63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Ведущий специалист</w:t>
      </w:r>
      <w:r w:rsidRPr="00590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 и ЧС</w:t>
      </w:r>
      <w:r w:rsidRPr="00590160">
        <w:rPr>
          <w:rFonts w:ascii="Times New Roman" w:eastAsia="Times New Roman" w:hAnsi="Times New Roman" w:cs="Times New Roman"/>
          <w:color w:val="414141"/>
          <w:sz w:val="28"/>
          <w:szCs w:val="28"/>
          <w:lang w:eastAsia="zh-CN"/>
        </w:rPr>
        <w:t>;</w:t>
      </w:r>
      <w:r w:rsidRPr="005901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МКУ </w:t>
      </w:r>
      <w:r w:rsidR="00163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Тогучина </w:t>
      </w:r>
      <w:r w:rsidRPr="005901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«Е</w:t>
      </w:r>
      <w:r w:rsidR="00163D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СОЖН</w:t>
      </w:r>
      <w:r w:rsidRPr="005901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59016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90160">
        <w:rPr>
          <w:rFonts w:ascii="Times New Roman" w:eastAsia="Times New Roman" w:hAnsi="Times New Roman" w:cs="Times New Roman"/>
          <w:color w:val="414141"/>
          <w:sz w:val="28"/>
          <w:szCs w:val="28"/>
          <w:lang w:eastAsia="zh-CN"/>
        </w:rPr>
        <w:t xml:space="preserve"> 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являющиеся исполнителями программы: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4" w:lineRule="exact"/>
        <w:ind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несут ответственность за реализацию программы, касаемо своих направлений;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1" w:lineRule="exact"/>
        <w:ind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осуществляют текущую работу по координации деятельности исполнителей, обеспечивая их согласованные действия по подготовке и реализации мероприятий Программы;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1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подготавливают проекты изменений и дополнений в Программу (изменения и дополнения в настоящую программу принимаются постановлением администрации </w:t>
      </w:r>
      <w:r w:rsidR="00163D4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="00163D48" w:rsidRPr="005901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90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Тогучинского района</w:t>
      </w: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Новосибирской области в установленном порядке);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21" w:lineRule="exact"/>
        <w:ind w:firstLine="660"/>
        <w:jc w:val="both"/>
        <w:rPr>
          <w:rFonts w:ascii="Calibri" w:eastAsia="Times New Roman" w:hAnsi="Calibri" w:cs="Times New Roman"/>
          <w:lang w:eastAsia="zh-CN"/>
        </w:rPr>
      </w:pPr>
      <w:r w:rsidRPr="005901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подготавливают и представляют в установленном порядке бюджетные заявки на финансирование мероприятий Программы на очередной финансовый год и плановый период.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60" w:rsidRPr="00590160" w:rsidRDefault="00DB4E1F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590160"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Ресурсное обеспечение реализации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C61" w:rsidRPr="00590160" w:rsidRDefault="00590160" w:rsidP="00697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Общий объем финансирования </w:t>
      </w:r>
      <w:r w:rsidRPr="00697C6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</w:t>
      </w:r>
      <w:r w:rsidRPr="00163D48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697C61"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97C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97C61"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97C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7C61"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697C61" w:rsidRPr="00CC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8878 </w:t>
      </w:r>
      <w:r w:rsidR="0069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том числе: </w:t>
      </w:r>
      <w:r w:rsidR="00697C61" w:rsidRPr="00CC00C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2819</w:t>
      </w:r>
      <w:r w:rsidR="0069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  <w:r w:rsidR="00697C61" w:rsidRPr="00CC00C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2971</w:t>
      </w:r>
      <w:r w:rsidR="0069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  <w:r w:rsidR="00697C61" w:rsidRPr="00CC00C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– 3088 тыс. руб</w:t>
      </w:r>
      <w:r w:rsidR="00697C61"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160" w:rsidRPr="00697C61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697C6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</w:t>
      </w:r>
      <w:r w:rsidR="00697C61" w:rsidRPr="00697C61">
        <w:rPr>
          <w:rFonts w:ascii="Times New Roman" w:eastAsia="Times New Roman" w:hAnsi="Times New Roman" w:cs="Times New Roman"/>
          <w:sz w:val="28"/>
          <w:szCs w:val="28"/>
          <w:lang w:eastAsia="zh-CN"/>
        </w:rPr>
        <w:t>ой источник</w:t>
      </w:r>
      <w:r w:rsidRPr="00697C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финансирования Программы – бюджет </w:t>
      </w:r>
      <w:r w:rsidR="00163D48" w:rsidRPr="00697C61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="00163D48" w:rsidRPr="00697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C6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Тогучинского района Новосибирской области</w:t>
      </w:r>
      <w:r w:rsidR="00697C61" w:rsidRPr="00697C6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3D48" w:rsidRPr="00493267" w:rsidRDefault="00163D48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160" w:rsidRPr="00590160" w:rsidRDefault="00DB4E1F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590160"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Ожидаемые результаты реализации</w:t>
      </w:r>
    </w:p>
    <w:p w:rsidR="00590160" w:rsidRPr="00590160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1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0160" w:rsidRPr="003D7549" w:rsidRDefault="00590160" w:rsidP="00590160">
      <w:pPr>
        <w:widowControl w:val="0"/>
        <w:tabs>
          <w:tab w:val="left" w:pos="9488"/>
        </w:tabs>
        <w:suppressAutoHyphens/>
        <w:autoSpaceDE w:val="0"/>
        <w:spacing w:after="0" w:line="31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7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Ожидаемые результаты при выполнении намеченных в Программе организационных и практических мероприятий и осуществлении своевременного финансирования будут обеспечены: </w:t>
      </w:r>
    </w:p>
    <w:p w:rsidR="003804DC" w:rsidRPr="003D7549" w:rsidRDefault="003804DC" w:rsidP="00590160">
      <w:pPr>
        <w:widowControl w:val="0"/>
        <w:tabs>
          <w:tab w:val="left" w:pos="9488"/>
        </w:tabs>
        <w:suppressAutoHyphens/>
        <w:autoSpaceDE w:val="0"/>
        <w:spacing w:after="0" w:line="310" w:lineRule="exact"/>
        <w:ind w:firstLine="720"/>
        <w:jc w:val="both"/>
        <w:rPr>
          <w:rFonts w:ascii="Calibri" w:eastAsia="Times New Roman" w:hAnsi="Calibri" w:cs="Times New Roman"/>
          <w:lang w:eastAsia="zh-CN"/>
        </w:rPr>
      </w:pPr>
    </w:p>
    <w:p w:rsidR="003D7549" w:rsidRPr="00476CA8" w:rsidRDefault="003D7549" w:rsidP="003D7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CA8">
        <w:rPr>
          <w:rFonts w:ascii="Times New Roman" w:eastAsia="Calibri" w:hAnsi="Times New Roman" w:cs="Times New Roman"/>
          <w:sz w:val="28"/>
          <w:szCs w:val="28"/>
        </w:rPr>
        <w:t>- увеличение количества средств защиты, связи, оповещения, наблюдения и спасения к 2024 году до 5 единиц;</w:t>
      </w:r>
    </w:p>
    <w:p w:rsidR="003D7549" w:rsidRPr="00476CA8" w:rsidRDefault="003D7549" w:rsidP="003D7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6CA8">
        <w:rPr>
          <w:rFonts w:ascii="Times New Roman" w:eastAsia="Calibri" w:hAnsi="Times New Roman" w:cs="Times New Roman"/>
          <w:sz w:val="28"/>
          <w:szCs w:val="28"/>
        </w:rPr>
        <w:t>-</w:t>
      </w:r>
      <w:r w:rsidRPr="00476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6CA8">
        <w:rPr>
          <w:rFonts w:ascii="Times New Roman" w:eastAsia="Calibri" w:hAnsi="Times New Roman" w:cs="Times New Roman"/>
          <w:sz w:val="28"/>
          <w:szCs w:val="28"/>
        </w:rPr>
        <w:t>количество обученных должностных лиц к действиям в ЧС:</w:t>
      </w:r>
    </w:p>
    <w:p w:rsidR="003D7549" w:rsidRPr="00476CA8" w:rsidRDefault="003D7549" w:rsidP="003D7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6CA8">
        <w:rPr>
          <w:rFonts w:ascii="Times New Roman" w:eastAsia="Calibri" w:hAnsi="Times New Roman" w:cs="Times New Roman"/>
          <w:sz w:val="28"/>
          <w:szCs w:val="28"/>
        </w:rPr>
        <w:t>2022 г.– 50%; 2023 г.– 75%; 2024 г.– 100%;</w:t>
      </w:r>
    </w:p>
    <w:p w:rsidR="003D7549" w:rsidRPr="00641448" w:rsidRDefault="003D7549" w:rsidP="003D7549">
      <w:pPr>
        <w:widowControl w:val="0"/>
        <w:suppressAutoHyphens/>
        <w:autoSpaceDE w:val="0"/>
        <w:spacing w:after="0" w:line="310" w:lineRule="exact"/>
        <w:ind w:right="4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увеличение количества установленных автономных дымовых пожарных извещателей АДПИ к 2024 году до 340 единиц; </w:t>
      </w:r>
    </w:p>
    <w:p w:rsidR="003D7549" w:rsidRPr="00641448" w:rsidRDefault="003D7549" w:rsidP="003D7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44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448">
        <w:rPr>
          <w:rFonts w:ascii="Times New Roman" w:eastAsia="Calibri" w:hAnsi="Times New Roman" w:cs="Times New Roman"/>
          <w:sz w:val="28"/>
          <w:szCs w:val="28"/>
        </w:rPr>
        <w:t>количество статей, информаций, размещенных в СМИ не менее 5 ежегодно, изготовление памяток не менее 1500 шт. в год;</w:t>
      </w:r>
    </w:p>
    <w:p w:rsidR="003D7549" w:rsidRPr="003422E0" w:rsidRDefault="003D7549" w:rsidP="003D7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22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422E0">
        <w:rPr>
          <w:rFonts w:ascii="Times New Roman" w:eastAsia="Calibri" w:hAnsi="Times New Roman" w:cs="Times New Roman"/>
          <w:sz w:val="28"/>
          <w:szCs w:val="28"/>
        </w:rPr>
        <w:t>ежегодное обновление минерализованных полос не менее 8 км.</w:t>
      </w:r>
    </w:p>
    <w:p w:rsidR="003D7549" w:rsidRPr="003422E0" w:rsidRDefault="003D7549" w:rsidP="003D7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22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422E0">
        <w:rPr>
          <w:rFonts w:ascii="Times New Roman" w:eastAsia="Calibri" w:hAnsi="Times New Roman" w:cs="Times New Roman"/>
          <w:sz w:val="28"/>
          <w:szCs w:val="28"/>
        </w:rPr>
        <w:t xml:space="preserve">обновление технических средств пожаротушения к 2024 году до 4 единиц;  </w:t>
      </w:r>
    </w:p>
    <w:p w:rsidR="003D7549" w:rsidRPr="003422E0" w:rsidRDefault="003D7549" w:rsidP="003D7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22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422E0">
        <w:rPr>
          <w:rFonts w:ascii="Times New Roman" w:eastAsia="Calibri" w:hAnsi="Times New Roman" w:cs="Times New Roman"/>
          <w:sz w:val="28"/>
          <w:szCs w:val="28"/>
        </w:rPr>
        <w:t>установка (обновление) запрещающих знаков не менее 9 шт. в год, оформление информационных стендов;</w:t>
      </w:r>
    </w:p>
    <w:p w:rsidR="003D7549" w:rsidRDefault="003D7549" w:rsidP="003D7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  укомплектованность кадрами экстренной службы;</w:t>
      </w:r>
    </w:p>
    <w:p w:rsidR="003D7549" w:rsidRDefault="003D7549" w:rsidP="003D7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 техническое оснащение экстренной службы;</w:t>
      </w:r>
    </w:p>
    <w:p w:rsidR="003D7549" w:rsidRDefault="003D7549" w:rsidP="003D7549">
      <w:pPr>
        <w:widowControl w:val="0"/>
        <w:tabs>
          <w:tab w:val="left" w:pos="9488"/>
        </w:tabs>
        <w:suppressAutoHyphens/>
        <w:autoSpaceDE w:val="0"/>
        <w:spacing w:after="0" w:line="310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</w:rPr>
        <w:t>-   защита населения от клещевого энцефалита и обучение в области антитеррористической защиты;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160" w:rsidRPr="00590160" w:rsidRDefault="00DB4E1F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IX</w:t>
      </w:r>
      <w:r w:rsidR="00590160" w:rsidRPr="0059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Управление, контроль реализации и оценка эффективности Программы</w:t>
      </w:r>
    </w:p>
    <w:p w:rsidR="00590160" w:rsidRPr="00590160" w:rsidRDefault="00590160" w:rsidP="00590160">
      <w:pPr>
        <w:tabs>
          <w:tab w:val="left" w:pos="948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Для управления и контроля реализации Программы </w:t>
      </w:r>
      <w:r w:rsidR="00B553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Ведущий специалист</w:t>
      </w:r>
      <w:r w:rsidRPr="005901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 и ЧС</w:t>
      </w:r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 формирует план </w:t>
      </w:r>
      <w:r w:rsidR="00B55323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Pr="00590160">
        <w:rPr>
          <w:rFonts w:ascii="Times New Roman" w:eastAsia="Calibri" w:hAnsi="Times New Roman" w:cs="Times New Roman"/>
          <w:sz w:val="28"/>
          <w:szCs w:val="28"/>
        </w:rPr>
        <w:t>мероприятий Программы (далее - План реализации мероприятий)</w:t>
      </w:r>
      <w:r w:rsidR="00B5532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планом основных мероприятий </w:t>
      </w:r>
      <w:r w:rsidR="00B5532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="00B55323">
        <w:rPr>
          <w:rFonts w:ascii="Times New Roman" w:eastAsia="Calibri" w:hAnsi="Times New Roman" w:cs="Times New Roman"/>
          <w:sz w:val="28"/>
          <w:szCs w:val="28"/>
        </w:rPr>
        <w:t xml:space="preserve"> и утверждается Главой города Тогучина.</w:t>
      </w:r>
    </w:p>
    <w:p w:rsidR="00590160" w:rsidRPr="00590160" w:rsidRDefault="00590160" w:rsidP="00590160">
      <w:pPr>
        <w:tabs>
          <w:tab w:val="left" w:pos="9488"/>
        </w:tabs>
        <w:spacing w:after="0" w:line="240" w:lineRule="auto"/>
        <w:ind w:left="-15" w:firstLine="7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Объектом мониторинга являются значения показателей (индикаторов) Программы и ход реализации мероприятий Программы. </w:t>
      </w:r>
    </w:p>
    <w:p w:rsidR="00590160" w:rsidRPr="00590160" w:rsidRDefault="00590160" w:rsidP="00590160">
      <w:pPr>
        <w:tabs>
          <w:tab w:val="left" w:pos="94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Мониторинг реализации Программы проводится на основе отчётов о ходе и результатах реализации Программы.  </w:t>
      </w:r>
    </w:p>
    <w:p w:rsidR="00590160" w:rsidRPr="00590160" w:rsidRDefault="00D40695" w:rsidP="00590160">
      <w:pPr>
        <w:tabs>
          <w:tab w:val="left" w:pos="948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Ведущий специалист ГО и ЧС</w:t>
      </w:r>
      <w:r w:rsidR="00590160" w:rsidRPr="00590160">
        <w:rPr>
          <w:rFonts w:ascii="Times New Roman" w:eastAsia="Calibri" w:hAnsi="Times New Roman" w:cs="Times New Roman"/>
          <w:sz w:val="28"/>
          <w:szCs w:val="28"/>
        </w:rPr>
        <w:t xml:space="preserve"> по итогам отчетного года осуществляет подготовку годового отчёта о ходе и результатах реализации Программы.</w:t>
      </w:r>
    </w:p>
    <w:p w:rsidR="00590160" w:rsidRPr="00590160" w:rsidRDefault="00590160" w:rsidP="00590160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осуществления контроля за ходом реализации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Программы.</w:t>
      </w:r>
    </w:p>
    <w:p w:rsidR="00590160" w:rsidRPr="00590160" w:rsidRDefault="00590160" w:rsidP="00590160">
      <w:pPr>
        <w:tabs>
          <w:tab w:val="left" w:pos="9488"/>
        </w:tabs>
        <w:spacing w:after="0" w:line="240" w:lineRule="auto"/>
        <w:ind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60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эффективности Программы принимается решение о целесообразности дальнейшей реализации Программы, необходимости внесения изменений или о досрочном прекращении реализации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Программы. </w:t>
      </w:r>
    </w:p>
    <w:p w:rsidR="00D17A4F" w:rsidRDefault="00590160" w:rsidP="00D40695">
      <w:pPr>
        <w:widowControl w:val="0"/>
        <w:tabs>
          <w:tab w:val="left" w:pos="9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возможности открытости информации </w:t>
      </w:r>
      <w:r w:rsidR="00D17A4F"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D17A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7A4F"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размещает </w:t>
      </w:r>
      <w:r w:rsidR="00D17A4F" w:rsidRPr="00590160">
        <w:rPr>
          <w:rFonts w:ascii="Times New Roman" w:eastAsia="Calibri" w:hAnsi="Times New Roman" w:cs="Times New Roman"/>
          <w:sz w:val="28"/>
          <w:szCs w:val="28"/>
        </w:rPr>
        <w:t xml:space="preserve">утверждённую Программу </w:t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D17A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160" w:rsidRPr="00590160" w:rsidRDefault="00590160" w:rsidP="0059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0160" w:rsidRPr="00590160" w:rsidRDefault="00590160" w:rsidP="0059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590160" w:rsidRPr="00590160" w:rsidSect="00814FC4">
          <w:headerReference w:type="first" r:id="rId11"/>
          <w:type w:val="continuous"/>
          <w:pgSz w:w="11906" w:h="16838"/>
          <w:pgMar w:top="720" w:right="720" w:bottom="720" w:left="1276" w:header="720" w:footer="720" w:gutter="0"/>
          <w:cols w:space="720"/>
          <w:titlePg/>
          <w:docGrid w:linePitch="360"/>
        </w:sectPr>
      </w:pPr>
    </w:p>
    <w:p w:rsidR="00590160" w:rsidRPr="00590160" w:rsidRDefault="00722B11" w:rsidP="0059016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lastRenderedPageBreak/>
        <w:t>Приложение</w:t>
      </w:r>
      <w:r w:rsidR="00590160" w:rsidRPr="00590160"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 xml:space="preserve"> №</w:t>
      </w:r>
      <w:r w:rsidR="00D2055D"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 xml:space="preserve"> </w:t>
      </w:r>
      <w:r w:rsidR="00590160" w:rsidRPr="00590160"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>1</w:t>
      </w:r>
    </w:p>
    <w:p w:rsidR="00590160" w:rsidRPr="00493267" w:rsidRDefault="00590160" w:rsidP="0059016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к муниципальной программе</w:t>
      </w:r>
    </w:p>
    <w:p w:rsidR="00590160" w:rsidRPr="00493267" w:rsidRDefault="00590160" w:rsidP="0059016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«Обеспечение безопасности</w:t>
      </w:r>
    </w:p>
    <w:p w:rsidR="00590160" w:rsidRPr="00493267" w:rsidRDefault="00590160" w:rsidP="0059016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жизнедеятельности населения</w:t>
      </w:r>
    </w:p>
    <w:p w:rsidR="00CB6BD5" w:rsidRDefault="00CB6BD5" w:rsidP="0059016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города </w:t>
      </w:r>
      <w:r w:rsidRPr="00FE57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Тогучина</w:t>
      </w:r>
      <w:r w:rsidRPr="00B2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160"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Тогучинского </w:t>
      </w:r>
    </w:p>
    <w:p w:rsidR="00590160" w:rsidRPr="00493267" w:rsidRDefault="00590160" w:rsidP="00CB6BD5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района</w:t>
      </w:r>
      <w:r w:rsidR="00CB6B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на 20</w:t>
      </w:r>
      <w:r w:rsidR="00493267">
        <w:rPr>
          <w:rFonts w:ascii="Times New Roman" w:eastAsia="Times New Roman" w:hAnsi="Times New Roman" w:cs="Arial"/>
          <w:sz w:val="28"/>
          <w:szCs w:val="28"/>
          <w:lang w:eastAsia="ru-RU"/>
        </w:rPr>
        <w:t>22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 w:rsidR="00493267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годы»</w:t>
      </w:r>
    </w:p>
    <w:p w:rsidR="00814FC4" w:rsidRDefault="00814FC4" w:rsidP="0059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FC4" w:rsidRDefault="00814FC4" w:rsidP="0059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FC4" w:rsidRDefault="00814FC4" w:rsidP="0059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</w:t>
      </w:r>
    </w:p>
    <w:p w:rsidR="00590160" w:rsidRDefault="00590160" w:rsidP="0059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036A90" w:rsidRPr="00590160" w:rsidRDefault="00036A90" w:rsidP="0059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38" w:type="dxa"/>
        <w:tblInd w:w="214" w:type="dxa"/>
        <w:tblLayout w:type="fixed"/>
        <w:tblCellMar>
          <w:top w:w="54" w:type="dxa"/>
          <w:left w:w="72" w:type="dxa"/>
          <w:right w:w="55" w:type="dxa"/>
        </w:tblCellMar>
        <w:tblLook w:val="00A0" w:firstRow="1" w:lastRow="0" w:firstColumn="1" w:lastColumn="0" w:noHBand="0" w:noVBand="0"/>
      </w:tblPr>
      <w:tblGrid>
        <w:gridCol w:w="5593"/>
        <w:gridCol w:w="3827"/>
        <w:gridCol w:w="766"/>
        <w:gridCol w:w="953"/>
        <w:gridCol w:w="948"/>
        <w:gridCol w:w="948"/>
        <w:gridCol w:w="1403"/>
      </w:tblGrid>
      <w:tr w:rsidR="00590160" w:rsidRPr="00590160" w:rsidTr="00814FC4">
        <w:trPr>
          <w:trHeight w:val="283"/>
        </w:trPr>
        <w:tc>
          <w:tcPr>
            <w:tcW w:w="5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Цель/задачи, требующие решения для достижения цели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49326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90160" w:rsidRPr="00590160" w:rsidTr="00814FC4">
        <w:trPr>
          <w:trHeight w:val="288"/>
        </w:trPr>
        <w:tc>
          <w:tcPr>
            <w:tcW w:w="5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годам  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60" w:rsidRPr="00590160" w:rsidTr="00814FC4">
        <w:trPr>
          <w:trHeight w:val="223"/>
        </w:trPr>
        <w:tc>
          <w:tcPr>
            <w:tcW w:w="5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49326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493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49326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493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49326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493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60" w:rsidRPr="00590160" w:rsidTr="00E267A8">
        <w:trPr>
          <w:trHeight w:val="288"/>
        </w:trPr>
        <w:tc>
          <w:tcPr>
            <w:tcW w:w="14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49326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1: Достижение высокой степени готовности 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 и средств гражданской обороны </w:t>
            </w:r>
            <w:r w:rsidR="00493267"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</w:p>
        </w:tc>
      </w:tr>
      <w:tr w:rsidR="00590160" w:rsidRPr="00590160" w:rsidTr="00814FC4">
        <w:trPr>
          <w:trHeight w:val="657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49326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Задача1.    Обеспечение ведения гражданской обороны на территории </w:t>
            </w:r>
            <w:r w:rsidR="00493267"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  <w:r w:rsidR="00493267"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средств защиты, связи, наблюдения и спасения</w:t>
            </w:r>
            <w:r w:rsidR="00493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(мегафон, громкоговоритель)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814F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493267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493267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60" w:rsidRPr="00590160" w:rsidTr="00814FC4">
        <w:trPr>
          <w:trHeight w:val="924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Задача2.Организация работы по предупреждению и ликвидации чрезвычайных ситуаций в мирное и военное время на территории </w:t>
            </w:r>
            <w:r w:rsidR="00493267"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обученных должностных лиц к действиям в ЧС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814F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476CA8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590160"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476CA8" w:rsidP="00590160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60" w:rsidRPr="00590160" w:rsidTr="00E267A8">
        <w:trPr>
          <w:trHeight w:val="562"/>
        </w:trPr>
        <w:tc>
          <w:tcPr>
            <w:tcW w:w="14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49326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2: Повышение противопожарной безопасности населения, объектов экономики и муниципальных учреждений </w:t>
            </w:r>
            <w:r w:rsidR="00493267"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  <w:r w:rsidR="00493267"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0160" w:rsidRPr="00590160" w:rsidTr="00814FC4">
        <w:trPr>
          <w:trHeight w:val="906"/>
        </w:trPr>
        <w:tc>
          <w:tcPr>
            <w:tcW w:w="5593" w:type="dxa"/>
            <w:tcBorders>
              <w:left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установленных автономных дымовых пожарных извещателей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160" w:rsidRPr="00590160" w:rsidRDefault="00590160" w:rsidP="00814F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160" w:rsidRPr="00590160" w:rsidRDefault="00493267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160" w:rsidRPr="00590160" w:rsidRDefault="00493267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160" w:rsidRPr="00590160" w:rsidRDefault="00493267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60" w:rsidRPr="00590160" w:rsidTr="00814FC4">
        <w:trPr>
          <w:trHeight w:val="660"/>
        </w:trPr>
        <w:tc>
          <w:tcPr>
            <w:tcW w:w="55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Задача1. Выполнение первичных мер пожарной безопасности в границах </w:t>
            </w:r>
            <w:r w:rsidR="0006623C"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статей, информации, размещенных в СМИ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160" w:rsidRPr="00590160" w:rsidRDefault="00590160" w:rsidP="00814F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160" w:rsidRPr="00590160" w:rsidRDefault="0006623C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160" w:rsidRPr="00590160" w:rsidRDefault="0006623C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160" w:rsidRPr="00590160" w:rsidRDefault="0006623C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60" w:rsidRPr="00590160" w:rsidTr="00814FC4">
        <w:trPr>
          <w:trHeight w:val="562"/>
        </w:trPr>
        <w:tc>
          <w:tcPr>
            <w:tcW w:w="5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06623C" w:rsidP="0059016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и освежение минерализованных полос</w:t>
            </w:r>
            <w:r w:rsidR="00590160" w:rsidRPr="00590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06623C" w:rsidP="00814F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  <w:r w:rsidR="00590160"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06623C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06623C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695BBA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60" w:rsidRPr="00590160" w:rsidTr="00814FC4">
        <w:trPr>
          <w:trHeight w:val="562"/>
        </w:trPr>
        <w:tc>
          <w:tcPr>
            <w:tcW w:w="5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технических средств пожаротушения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814F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695BBA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695BBA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60" w:rsidRPr="00590160" w:rsidTr="00E267A8">
        <w:trPr>
          <w:trHeight w:val="562"/>
        </w:trPr>
        <w:tc>
          <w:tcPr>
            <w:tcW w:w="144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3: Обеспечение безопасности населения </w:t>
            </w:r>
            <w:r w:rsidR="00695BBA"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  <w:r w:rsidR="00695BBA"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области на водных объектах.</w:t>
            </w:r>
          </w:p>
        </w:tc>
      </w:tr>
      <w:tr w:rsidR="00590160" w:rsidRPr="00590160" w:rsidTr="00814FC4">
        <w:trPr>
          <w:trHeight w:val="989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1. Организация информационно-пропагандистской работы по обеспечению безопасности населения </w:t>
            </w:r>
            <w:r w:rsidR="00782034" w:rsidRPr="007820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города Тогучина</w:t>
            </w:r>
            <w:r w:rsidR="00782034" w:rsidRPr="00B20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воде и льду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запрещающих знаков, оформление информационных стендов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814F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695BBA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782034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782034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60" w:rsidRPr="00590160" w:rsidTr="00E267A8">
        <w:trPr>
          <w:trHeight w:val="562"/>
        </w:trPr>
        <w:tc>
          <w:tcPr>
            <w:tcW w:w="14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160" w:rsidRPr="00590160" w:rsidRDefault="00590160" w:rsidP="00695BB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4: Обеспечение и поддержание высокой степени готовности сил и средств </w:t>
            </w:r>
            <w:r w:rsidR="00695BB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звена ТП РСЧС к реагированию на угрозу или возникновения ЧС</w:t>
            </w:r>
          </w:p>
        </w:tc>
      </w:tr>
      <w:tr w:rsidR="00590160" w:rsidRPr="00590160" w:rsidTr="00814FC4">
        <w:trPr>
          <w:trHeight w:val="243"/>
        </w:trPr>
        <w:tc>
          <w:tcPr>
            <w:tcW w:w="5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60" w:rsidRPr="00590160" w:rsidRDefault="00590160" w:rsidP="00695BBA">
            <w:pPr>
              <w:tabs>
                <w:tab w:val="right" w:pos="54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Задача 1. Развитие системы ДДС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Укомплектованность экстренной службы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814F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E33B32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E33B32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E33B32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60" w:rsidRPr="00590160" w:rsidTr="00814FC4">
        <w:trPr>
          <w:trHeight w:val="150"/>
        </w:trPr>
        <w:tc>
          <w:tcPr>
            <w:tcW w:w="5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tabs>
                <w:tab w:val="right" w:pos="54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оснащение службы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814F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D5" w:rsidRPr="00590160" w:rsidTr="00814FC4">
        <w:trPr>
          <w:trHeight w:val="405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CB6BD5" w:rsidP="00782034">
            <w:pPr>
              <w:tabs>
                <w:tab w:val="right" w:pos="54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2. </w:t>
            </w:r>
            <w:r w:rsidR="0078203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нтитеррористическ</w:t>
            </w:r>
            <w:r w:rsidR="00782034">
              <w:rPr>
                <w:rFonts w:ascii="Times New Roman" w:eastAsia="Calibri" w:hAnsi="Times New Roman" w:cs="Times New Roman"/>
                <w:sz w:val="24"/>
                <w:szCs w:val="24"/>
              </w:rPr>
              <w:t>ой защиты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782034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стенда, издание памяток по профилактическим мероприятиям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782034" w:rsidP="00814F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782034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782034" w:rsidP="007820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782034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CB6BD5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D5" w:rsidRPr="00590160" w:rsidTr="00814FC4">
        <w:trPr>
          <w:trHeight w:val="510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782034" w:rsidP="00695BBA">
            <w:pPr>
              <w:tabs>
                <w:tab w:val="right" w:pos="54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3. Организация эпидемических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BD5" w:rsidRPr="00590160" w:rsidRDefault="00782034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 (клещевая) обработка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782034" w:rsidP="00814F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782034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782034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782034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5" w:rsidRPr="00590160" w:rsidRDefault="00CB6BD5" w:rsidP="0059016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160" w:rsidRPr="00590160" w:rsidRDefault="00590160" w:rsidP="00590160">
      <w:pPr>
        <w:widowControl w:val="0"/>
        <w:spacing w:after="0" w:line="240" w:lineRule="auto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</w:p>
    <w:p w:rsidR="00CB6BD5" w:rsidRDefault="00CB6BD5" w:rsidP="0059016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</w:p>
    <w:p w:rsidR="00814FC4" w:rsidRDefault="00814FC4" w:rsidP="0059016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</w:p>
    <w:p w:rsidR="00814FC4" w:rsidRDefault="00814FC4" w:rsidP="0059016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</w:p>
    <w:p w:rsidR="00814FC4" w:rsidRDefault="00814FC4" w:rsidP="0059016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</w:p>
    <w:p w:rsidR="00590160" w:rsidRPr="00590160" w:rsidRDefault="00CB6BD5" w:rsidP="0059016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lastRenderedPageBreak/>
        <w:t xml:space="preserve">Приложение </w:t>
      </w:r>
      <w:r w:rsidR="00590160" w:rsidRPr="00590160"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>№</w:t>
      </w:r>
      <w:r w:rsidR="00D2055D"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 xml:space="preserve"> </w:t>
      </w:r>
      <w:r w:rsidR="00590160" w:rsidRPr="00590160"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>2</w:t>
      </w:r>
    </w:p>
    <w:p w:rsidR="00590160" w:rsidRPr="00590160" w:rsidRDefault="00590160" w:rsidP="0059016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>к муниципальной программе</w:t>
      </w:r>
    </w:p>
    <w:p w:rsidR="00CB6BD5" w:rsidRPr="00493267" w:rsidRDefault="00CB6BD5" w:rsidP="00CB6BD5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Par217"/>
      <w:bookmarkEnd w:id="1"/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«Обеспечение безопасности</w:t>
      </w:r>
    </w:p>
    <w:p w:rsidR="00CB6BD5" w:rsidRPr="00493267" w:rsidRDefault="00CB6BD5" w:rsidP="00CB6BD5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жизнедеятельности населения</w:t>
      </w:r>
    </w:p>
    <w:p w:rsidR="00CB6BD5" w:rsidRDefault="00CB6BD5" w:rsidP="00CB6BD5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города </w:t>
      </w:r>
      <w:r w:rsidRPr="00FE57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Тогучина</w:t>
      </w:r>
      <w:r w:rsidRPr="00B2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Тогучинского </w:t>
      </w:r>
    </w:p>
    <w:p w:rsidR="00CB6BD5" w:rsidRPr="00493267" w:rsidRDefault="00CB6BD5" w:rsidP="00CB6BD5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22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годы»</w:t>
      </w:r>
    </w:p>
    <w:p w:rsidR="00590160" w:rsidRPr="00590160" w:rsidRDefault="00590160" w:rsidP="0059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74"/>
      <w:bookmarkEnd w:id="2"/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И РЕСУРСНОЕ ОБЕСПЕЧЕНИЕ </w:t>
      </w:r>
    </w:p>
    <w:p w:rsidR="00590160" w:rsidRPr="00590160" w:rsidRDefault="00590160" w:rsidP="0059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590160" w:rsidRPr="00CB6BD5" w:rsidRDefault="00590160" w:rsidP="0059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(тыс.руб)</w:t>
      </w:r>
    </w:p>
    <w:tbl>
      <w:tblPr>
        <w:tblW w:w="148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3261"/>
        <w:gridCol w:w="1559"/>
        <w:gridCol w:w="1276"/>
        <w:gridCol w:w="1214"/>
        <w:gridCol w:w="1479"/>
        <w:gridCol w:w="1134"/>
        <w:gridCol w:w="1701"/>
      </w:tblGrid>
      <w:tr w:rsidR="00590160" w:rsidRPr="00590160" w:rsidTr="009F3E39">
        <w:trPr>
          <w:trHeight w:val="628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программы, подпрограммы, мероприятия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Значение показателя в том числе по годам  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</w:t>
            </w:r>
          </w:p>
        </w:tc>
      </w:tr>
      <w:tr w:rsidR="00590160" w:rsidRPr="00590160" w:rsidTr="009F3E39">
        <w:trPr>
          <w:trHeight w:val="450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60" w:rsidRPr="00590160" w:rsidTr="009F3E39"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590160" w:rsidRPr="00590160" w:rsidRDefault="00CB6BD5" w:rsidP="00CB6BD5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90160" w:rsidRPr="00590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590160" w:rsidRPr="00590160" w:rsidRDefault="00590160" w:rsidP="00CB6BD5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CB6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023</w:t>
            </w:r>
            <w:r w:rsidRPr="00590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590160" w:rsidRPr="00590160" w:rsidRDefault="00CB6BD5" w:rsidP="00CB6BD5">
            <w:pPr>
              <w:widowControl w:val="0"/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90160" w:rsidRPr="00590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CB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60" w:rsidRPr="00590160" w:rsidRDefault="00590160" w:rsidP="005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160" w:rsidRPr="00590160" w:rsidTr="009F3E39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0160" w:rsidRPr="00590160" w:rsidTr="009F3E39">
        <w:tc>
          <w:tcPr>
            <w:tcW w:w="3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D1102" w:rsidRPr="00DD1102" w:rsidRDefault="00590160" w:rsidP="00DD1102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r w:rsidR="00DD1102" w:rsidRPr="00DD110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«Обеспечение безопасности</w:t>
            </w:r>
          </w:p>
          <w:p w:rsidR="00DD1102" w:rsidRPr="00DD1102" w:rsidRDefault="00DD1102" w:rsidP="00DD1102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жизнедеятельности </w:t>
            </w:r>
            <w:r w:rsidRPr="00DD110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населения</w:t>
            </w:r>
          </w:p>
          <w:p w:rsidR="00DD1102" w:rsidRPr="00DD1102" w:rsidRDefault="00DD1102" w:rsidP="00DD1102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города Тогучина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10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Тогучинского </w:t>
            </w:r>
          </w:p>
          <w:p w:rsidR="00DD1102" w:rsidRPr="00DD1102" w:rsidRDefault="00DD1102" w:rsidP="00DD1102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D110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района   на 2022-2024 годы»</w:t>
            </w:r>
          </w:p>
          <w:p w:rsidR="00590160" w:rsidRPr="00590160" w:rsidRDefault="00590160" w:rsidP="00DD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4749B8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B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сумма затрат,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4749B8" w:rsidP="00590160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60" w:rsidRPr="00590160" w:rsidRDefault="004749B8" w:rsidP="00590160">
            <w:pPr>
              <w:widowControl w:val="0"/>
              <w:autoSpaceDE w:val="0"/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2971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60" w:rsidRPr="00590160" w:rsidRDefault="00636338" w:rsidP="00636338">
            <w:pPr>
              <w:widowControl w:val="0"/>
              <w:autoSpaceDE w:val="0"/>
              <w:spacing w:after="0" w:line="240" w:lineRule="auto"/>
              <w:ind w:right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49B8">
              <w:rPr>
                <w:rFonts w:ascii="Times New Roman" w:eastAsia="Calibri" w:hAnsi="Times New Roman" w:cs="Times New Roman"/>
                <w:sz w:val="24"/>
                <w:szCs w:val="24"/>
              </w:rPr>
              <w:t>3088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60" w:rsidRPr="00590160" w:rsidRDefault="004749B8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60" w:rsidRPr="00590160" w:rsidRDefault="00CE3434" w:rsidP="00CE343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ГО и ЧС города Тогучина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60" w:rsidRPr="00590160" w:rsidRDefault="00590160" w:rsidP="00590160">
            <w:pPr>
              <w:widowControl w:val="0"/>
              <w:autoSpaceDE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160" w:rsidRPr="00590160" w:rsidTr="009F3E39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60" w:rsidRPr="004749B8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12" w:anchor="Par384" w:tooltip="Ссылка на текущий документ" w:history="1">
              <w:r w:rsidRPr="004749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60" w:rsidRPr="00590160" w:rsidRDefault="00590160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60" w:rsidRPr="00590160" w:rsidRDefault="00590160" w:rsidP="00636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60" w:rsidRPr="00590160" w:rsidRDefault="00590160" w:rsidP="0059016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0" w:rsidRPr="00590160" w:rsidRDefault="00590160" w:rsidP="0059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4749B8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  бюджет </w:t>
            </w:r>
            <w:hyperlink r:id="rId13" w:anchor="Par384" w:tooltip="Ссылка на текущий документ" w:history="1">
              <w:r w:rsidRPr="004749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636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4749B8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местные бюджеты </w:t>
            </w:r>
            <w:hyperlink r:id="rId14" w:anchor="Par384" w:tooltip="Ссылка на текущий документ" w:history="1">
              <w:r w:rsidRPr="004749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2971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636338">
            <w:pPr>
              <w:widowControl w:val="0"/>
              <w:autoSpaceDE w:val="0"/>
              <w:spacing w:after="0" w:line="240" w:lineRule="auto"/>
              <w:ind w:right="3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3088</w:t>
            </w:r>
            <w:r w:rsidR="00636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4749B8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hyperlink r:id="rId15" w:anchor="Par384" w:tooltip="Ссылка на текущий документ" w:history="1">
              <w:r w:rsidRPr="004749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636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1: Достижение высокой степени готовности сил и средств гражданской обороны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</w:p>
        </w:tc>
      </w:tr>
      <w:tr w:rsidR="004749B8" w:rsidRPr="00590160" w:rsidTr="00E267A8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ведение 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гражданской обороны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оповещения (мегафон, громкоговоритель)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Тогучина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средств защиты, связи,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оповещения,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и спасения к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году до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единиц </w:t>
            </w:r>
          </w:p>
        </w:tc>
      </w:tr>
      <w:tr w:rsidR="004749B8" w:rsidRPr="00590160" w:rsidTr="009F3E39">
        <w:trPr>
          <w:trHeight w:val="317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единицы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207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749B8" w:rsidRPr="00590160" w:rsidTr="009F3E39">
        <w:trPr>
          <w:trHeight w:val="357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16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290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  <w:hyperlink r:id="rId17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239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местные бюджеты </w:t>
            </w:r>
            <w:hyperlink r:id="rId18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hyperlink r:id="rId19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rPr>
          <w:trHeight w:val="306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 затрат на решение задачи 1 цели 1, в том числе: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C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20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  <w:hyperlink r:id="rId21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местные бюджеты </w:t>
            </w:r>
            <w:hyperlink r:id="rId22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hyperlink r:id="rId23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 Организация работы по предупреждению и ликвидации чрезвычайных ситуаций в мирное и военное время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Обучение на курсах повышения квалификации</w:t>
            </w:r>
          </w:p>
          <w:p w:rsidR="004749B8" w:rsidRPr="00590160" w:rsidRDefault="004749B8" w:rsidP="004749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руководителей и специалистов ЧС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Проведение учений, тренировок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(чел.)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Тогучина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обученных должностных лиц к действиям в ЧС до 100% ежегодно </w:t>
            </w:r>
          </w:p>
        </w:tc>
      </w:tr>
      <w:tr w:rsidR="004749B8" w:rsidRPr="00590160" w:rsidTr="009F3E39">
        <w:trPr>
          <w:trHeight w:val="329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единицы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9F3E39">
        <w:trPr>
          <w:trHeight w:val="263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9F3E39">
        <w:trPr>
          <w:trHeight w:val="253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r:id="rId24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9F3E39">
        <w:trPr>
          <w:trHeight w:val="258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hyperlink r:id="rId25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9F3E39">
        <w:trPr>
          <w:trHeight w:val="261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r:id="rId26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9F3E39">
        <w:trPr>
          <w:trHeight w:val="251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r:id="rId27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 на решение цели 1, в том числе: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3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3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3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3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E267A8">
        <w:trPr>
          <w:trHeight w:val="134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r:id="rId28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E267A8">
        <w:trPr>
          <w:trHeight w:val="284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hyperlink r:id="rId29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E267A8">
        <w:trPr>
          <w:trHeight w:val="277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r:id="rId30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E267A8"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r:id="rId31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E267A8">
        <w:tc>
          <w:tcPr>
            <w:tcW w:w="14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Цель2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Повышение противопожарной безопасности населения, объектов экономики и муниципальных 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</w:p>
        </w:tc>
      </w:tr>
      <w:tr w:rsidR="004749B8" w:rsidRPr="00590160" w:rsidTr="00E267A8">
        <w:tc>
          <w:tcPr>
            <w:tcW w:w="14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 Задача 1: Выполнение первичных мер пожарной безопасности в границах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</w:p>
        </w:tc>
      </w:tr>
      <w:tr w:rsidR="004749B8" w:rsidRPr="00590160" w:rsidTr="009F3E39">
        <w:tc>
          <w:tcPr>
            <w:tcW w:w="3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Мероприятие 1: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противопожарной защиты и соблюдение первичных мер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пожарной безопасности (Установка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содержание, обслуживание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АДПИ)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Тогучина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установленных АДПИ к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единицы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32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  <w:hyperlink r:id="rId33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местные бюджеты </w:t>
            </w:r>
            <w:hyperlink r:id="rId34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ебюджетные источники</w:t>
            </w:r>
            <w:hyperlink r:id="rId35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57"/>
        </w:trPr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Мероприятие 2: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Предупреждение пожаров, противопожарная агитация и пропаганда, работа с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(изготовление памяток)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15 (2000)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20 (1800)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25 (1500)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20*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ГО и ЧС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статей, информации, размещенных в СМИ,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изг</w:t>
            </w:r>
            <w:r w:rsidR="002B4819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отовление памяток не менее 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 в год</w:t>
            </w: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единицы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sz w:val="24"/>
                <w:szCs w:val="24"/>
              </w:rPr>
              <w:t>1,3 (4)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sz w:val="24"/>
                <w:szCs w:val="24"/>
              </w:rPr>
              <w:t>1 (4,4)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sz w:val="24"/>
                <w:szCs w:val="24"/>
              </w:rPr>
              <w:t>1,5 (5,3)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sz w:val="24"/>
                <w:szCs w:val="24"/>
              </w:rPr>
              <w:t>28 (8)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sz w:val="24"/>
                <w:szCs w:val="24"/>
              </w:rPr>
              <w:t>28 (8)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sz w:val="24"/>
                <w:szCs w:val="24"/>
              </w:rPr>
              <w:t>30 (8)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r:id="rId36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hyperlink r:id="rId37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r:id="rId38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5005E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05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5005E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05E">
              <w:rPr>
                <w:rFonts w:ascii="Times New Roman" w:eastAsia="Calibri" w:hAnsi="Times New Roman" w:cs="Times New Roman"/>
                <w:sz w:val="24"/>
                <w:szCs w:val="24"/>
              </w:rPr>
              <w:t>28 (8)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5005E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55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5005E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r:id="rId39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Мероприятие 3: </w:t>
            </w:r>
          </w:p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Устройство минерализованных полос (опашка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находящихся в лесных массивах)</w:t>
            </w:r>
          </w:p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Тогучина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обновление минерализованных полос не менее 8 км</w:t>
            </w: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единицы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B3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r:id="rId40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hyperlink r:id="rId41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r:id="rId42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r:id="rId43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Мероприятие 4: </w:t>
            </w:r>
          </w:p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технических средств пожаротушения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огнетушителей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10C7E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C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Тогучина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пожаро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тушения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2024 году 4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единиц;</w:t>
            </w: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единицы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10C7E" w:rsidRDefault="004749B8" w:rsidP="004749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C7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B346C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B346C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B34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B346CD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B346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r:id="rId44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hyperlink r:id="rId45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r:id="rId46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r:id="rId47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затрат на решение цели 2,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бюджет </w:t>
            </w:r>
            <w:hyperlink r:id="rId48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hyperlink r:id="rId49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r:id="rId50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r:id="rId51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14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3 Обеспечение безопасности населения </w:t>
            </w:r>
            <w:r w:rsidRPr="00965D62"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  <w:r w:rsidRPr="0096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водных объектах.</w:t>
            </w:r>
          </w:p>
        </w:tc>
      </w:tr>
      <w:tr w:rsidR="004749B8" w:rsidRPr="00590160" w:rsidTr="00E267A8">
        <w:trPr>
          <w:trHeight w:val="320"/>
        </w:trPr>
        <w:tc>
          <w:tcPr>
            <w:tcW w:w="14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3.1.  Задача 1: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Организация информационно-пропагандистской работы по обеспечению безопасности населения на воде и льду</w:t>
            </w: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Мероприятие 1:</w:t>
            </w: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плакатов, брошюр, информационных стендов, выставление запрещающих знаков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Тогучина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запрещающих знаков,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9 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оформление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рмационных стендов </w:t>
            </w: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единицы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E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r:id="rId52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hyperlink r:id="rId53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r:id="rId54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E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r:id="rId55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49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затрат на решение задачи 1: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E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D20153">
        <w:trPr>
          <w:trHeight w:val="371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затрат на решение цели 3,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56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  <w:hyperlink r:id="rId57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D219F9">
        <w:trPr>
          <w:trHeight w:val="320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местные бюджеты </w:t>
            </w:r>
            <w:hyperlink r:id="rId58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E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F5E9A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hyperlink r:id="rId59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14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4 </w:t>
            </w:r>
            <w:r w:rsidRPr="0059016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Обеспечение и поддержание высокой степени готовности сил и средств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муниципального</w:t>
            </w:r>
            <w:r w:rsidRPr="0059016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звена ТП РСЧС к реагированию на угрозу или возникновения ЧС</w:t>
            </w:r>
          </w:p>
        </w:tc>
      </w:tr>
      <w:tr w:rsidR="004749B8" w:rsidRPr="00590160" w:rsidTr="00E267A8">
        <w:trPr>
          <w:trHeight w:val="321"/>
        </w:trPr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 Задача 1: Развитие системы ДДС</w:t>
            </w:r>
          </w:p>
        </w:tc>
      </w:tr>
      <w:tr w:rsidR="004749B8" w:rsidRPr="00590160" w:rsidTr="009F3E39">
        <w:trPr>
          <w:trHeight w:val="321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сотрудников МКУ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«ДДС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  <w:r w:rsidRPr="0059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ЕСОЖ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Pr="00590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Укомплектованность кадрами экстренной </w:t>
            </w:r>
            <w:r w:rsidRPr="0059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 для оперативного реагирования на происшествия</w:t>
            </w:r>
          </w:p>
        </w:tc>
      </w:tr>
      <w:tr w:rsidR="004749B8" w:rsidRPr="00590160" w:rsidTr="009F3E39">
        <w:trPr>
          <w:trHeight w:val="32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единицы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328.75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335.25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773F1">
              <w:rPr>
                <w:rFonts w:ascii="Times New Roman" w:eastAsia="Calibri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r:id="rId60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hyperlink r:id="rId61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4E50ED">
        <w:trPr>
          <w:trHeight w:val="32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r:id="rId62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773F1">
              <w:rPr>
                <w:rFonts w:ascii="Times New Roman" w:eastAsia="Calibri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1"/>
        </w:trPr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r:id="rId63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Материально-техническое обеспечение деятельности МКУ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Тогучина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ДДС (обслуживание программного обеспечения)</w:t>
            </w:r>
          </w:p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оснащение для осуществления в полной мере функциональных обязанностей сотрудников </w:t>
            </w:r>
          </w:p>
        </w:tc>
      </w:tr>
      <w:tr w:rsidR="004749B8" w:rsidRPr="00590160" w:rsidTr="00163955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единицы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r:id="rId64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hyperlink r:id="rId65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7B4BFA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r:id="rId66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F3E39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r:id="rId67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 на решение задачи 1: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rPr>
          <w:trHeight w:val="320"/>
        </w:trPr>
        <w:tc>
          <w:tcPr>
            <w:tcW w:w="148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2. Задача 2: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антитеррористической защиты населения</w:t>
            </w:r>
          </w:p>
        </w:tc>
      </w:tr>
      <w:tr w:rsidR="004749B8" w:rsidRPr="00590160" w:rsidTr="00F83E73">
        <w:trPr>
          <w:trHeight w:val="320"/>
        </w:trPr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стенда, издание памяток по профилактическим мероприятиям, приобретение буклетов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ГО и ЧС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населения   </w:t>
            </w:r>
          </w:p>
        </w:tc>
      </w:tr>
      <w:tr w:rsidR="004749B8" w:rsidRPr="00590160" w:rsidTr="00F83E73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единицы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F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r:id="rId68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hyperlink r:id="rId69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0435E4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r:id="rId70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6F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r:id="rId71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rPr>
          <w:trHeight w:val="320"/>
        </w:trPr>
        <w:tc>
          <w:tcPr>
            <w:tcW w:w="148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3. Задача 3: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эпидемических мероприятий</w:t>
            </w:r>
          </w:p>
        </w:tc>
      </w:tr>
      <w:tr w:rsidR="004749B8" w:rsidRPr="00590160" w:rsidTr="00F83E73">
        <w:trPr>
          <w:trHeight w:val="320"/>
        </w:trPr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 (клещевая) обработка (парков, кладбищ)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Тогучина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города от клещевого энцефалита</w:t>
            </w:r>
          </w:p>
        </w:tc>
      </w:tr>
      <w:tr w:rsidR="004749B8" w:rsidRPr="00590160" w:rsidTr="00F83E73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единицы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497C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r:id="rId72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F83E73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hyperlink r:id="rId73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4F367B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r:id="rId74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497C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B832ED">
        <w:trPr>
          <w:trHeight w:val="320"/>
        </w:trPr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r:id="rId75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253"/>
        </w:trPr>
        <w:tc>
          <w:tcPr>
            <w:tcW w:w="6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 на решение цели 4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76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  <w:hyperlink r:id="rId77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4A49B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местные бюджеты </w:t>
            </w:r>
            <w:hyperlink r:id="rId78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47583B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3B">
              <w:rPr>
                <w:rFonts w:ascii="Times New Roman" w:eastAsia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47583B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3B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47583B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3B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8" w:rsidRPr="0047583B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3B">
              <w:rPr>
                <w:rFonts w:ascii="Times New Roman" w:eastAsia="Times New Roman" w:hAnsi="Times New Roman" w:cs="Times New Roman"/>
                <w:sz w:val="24"/>
                <w:szCs w:val="24"/>
              </w:rPr>
              <w:t>5716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hyperlink r:id="rId79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 по программе</w:t>
            </w: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2971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spacing w:after="0" w:line="240" w:lineRule="auto"/>
              <w:ind w:right="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3088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2A48B3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80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9B2E57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  <w:hyperlink r:id="rId81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4F15B1">
        <w:trPr>
          <w:trHeight w:val="32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местные бюджеты </w:t>
            </w:r>
            <w:hyperlink r:id="rId82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E3DE0" w:rsidRDefault="004749B8" w:rsidP="004749B8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E0">
              <w:rPr>
                <w:rFonts w:ascii="Times New Roman" w:eastAsia="Calibri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E3DE0" w:rsidRDefault="004749B8" w:rsidP="004749B8">
            <w:pPr>
              <w:widowControl w:val="0"/>
              <w:autoSpaceDE w:val="0"/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E0">
              <w:rPr>
                <w:rFonts w:ascii="Times New Roman" w:eastAsia="Calibri" w:hAnsi="Times New Roman" w:cs="Times New Roman"/>
                <w:sz w:val="24"/>
                <w:szCs w:val="24"/>
              </w:rPr>
              <w:t>2971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E3DE0" w:rsidRDefault="004749B8" w:rsidP="004749B8">
            <w:pPr>
              <w:widowControl w:val="0"/>
              <w:autoSpaceDE w:val="0"/>
              <w:spacing w:after="0" w:line="240" w:lineRule="auto"/>
              <w:ind w:right="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E0">
              <w:rPr>
                <w:rFonts w:ascii="Times New Roman" w:eastAsia="Calibri" w:hAnsi="Times New Roman" w:cs="Times New Roman"/>
                <w:sz w:val="24"/>
                <w:szCs w:val="24"/>
              </w:rPr>
              <w:t>3088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CE3DE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E0">
              <w:rPr>
                <w:rFonts w:ascii="Times New Roman" w:eastAsia="Times New Roman" w:hAnsi="Times New Roman" w:cs="Times New Roman"/>
                <w:sz w:val="24"/>
                <w:szCs w:val="24"/>
              </w:rPr>
              <w:t>8878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9B8" w:rsidRPr="00590160" w:rsidTr="00E267A8">
        <w:trPr>
          <w:trHeight w:val="290"/>
        </w:trPr>
        <w:tc>
          <w:tcPr>
            <w:tcW w:w="6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hyperlink r:id="rId83" w:anchor="Par384" w:tooltip="Ссылка на текущий документ" w:history="1">
              <w:r w:rsidRPr="0059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B8" w:rsidRPr="00590160" w:rsidRDefault="004749B8" w:rsidP="004749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160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8" w:rsidRPr="00590160" w:rsidRDefault="004749B8" w:rsidP="0047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160" w:rsidRPr="00590160" w:rsidRDefault="000358A0" w:rsidP="00590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384"/>
      <w:bookmarkEnd w:id="3"/>
      <w:r w:rsidRPr="0059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160" w:rsidRPr="00590160">
        <w:rPr>
          <w:rFonts w:ascii="Times New Roman" w:eastAsia="Times New Roman" w:hAnsi="Times New Roman" w:cs="Times New Roman"/>
          <w:sz w:val="24"/>
          <w:szCs w:val="24"/>
          <w:lang w:eastAsia="ru-RU"/>
        </w:rPr>
        <w:t>«*» Указываются прогнозные значения.</w:t>
      </w:r>
    </w:p>
    <w:p w:rsidR="00590160" w:rsidRPr="00590160" w:rsidRDefault="00590160" w:rsidP="0059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60" w:rsidRPr="00590160" w:rsidRDefault="00590160" w:rsidP="0059016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0160" w:rsidRPr="00590160" w:rsidSect="00F078B5">
          <w:headerReference w:type="default" r:id="rId84"/>
          <w:type w:val="continuous"/>
          <w:pgSz w:w="16838" w:h="11906" w:orient="landscape"/>
          <w:pgMar w:top="720" w:right="720" w:bottom="720" w:left="720" w:header="0" w:footer="0" w:gutter="0"/>
          <w:pgNumType w:start="13"/>
          <w:cols w:space="720"/>
        </w:sectPr>
      </w:pPr>
    </w:p>
    <w:p w:rsidR="008F2CB3" w:rsidRPr="00590160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lastRenderedPageBreak/>
        <w:t xml:space="preserve">Приложение </w:t>
      </w:r>
      <w:r w:rsidRPr="00590160"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 xml:space="preserve"> 3</w:t>
      </w:r>
    </w:p>
    <w:p w:rsidR="008F2CB3" w:rsidRPr="00590160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>к муниципальной программе</w:t>
      </w:r>
    </w:p>
    <w:p w:rsidR="008F2CB3" w:rsidRPr="00493267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«Обеспечение безопасности</w:t>
      </w:r>
    </w:p>
    <w:p w:rsidR="008F2CB3" w:rsidRPr="00493267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жизнедеятельности населения</w:t>
      </w:r>
    </w:p>
    <w:p w:rsidR="008F2CB3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города </w:t>
      </w:r>
      <w:r w:rsidRPr="00FE57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Тогучина</w:t>
      </w:r>
      <w:r w:rsidRPr="00B2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Тогучинского </w:t>
      </w:r>
    </w:p>
    <w:p w:rsidR="00590160" w:rsidRPr="00590160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22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годы»</w:t>
      </w:r>
    </w:p>
    <w:p w:rsidR="00590160" w:rsidRPr="00590160" w:rsidRDefault="00590160" w:rsidP="00590160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</w:p>
    <w:p w:rsidR="00AB6C77" w:rsidRDefault="00AB6C77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77" w:rsidRDefault="00AB6C77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77" w:rsidRDefault="00AB6C77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60" w:rsidRPr="00AB6C77" w:rsidRDefault="00590160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ФИНАНСОВЫЕ ЗАТРАТЫ</w:t>
      </w:r>
    </w:p>
    <w:p w:rsidR="00590160" w:rsidRPr="00AB6C77" w:rsidRDefault="00590160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</w:p>
    <w:p w:rsidR="00590160" w:rsidRPr="001534D5" w:rsidRDefault="00590160" w:rsidP="0059016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(тыс. рублей)</w:t>
      </w:r>
    </w:p>
    <w:p w:rsidR="00590160" w:rsidRPr="00590160" w:rsidRDefault="00590160" w:rsidP="005901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9882" w:type="dxa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5" w:type="dxa"/>
        </w:tblCellMar>
        <w:tblLook w:val="00A0" w:firstRow="1" w:lastRow="0" w:firstColumn="1" w:lastColumn="0" w:noHBand="0" w:noVBand="0"/>
      </w:tblPr>
      <w:tblGrid>
        <w:gridCol w:w="3356"/>
        <w:gridCol w:w="1395"/>
        <w:gridCol w:w="1275"/>
        <w:gridCol w:w="1276"/>
        <w:gridCol w:w="1345"/>
        <w:gridCol w:w="1235"/>
      </w:tblGrid>
      <w:tr w:rsidR="00590160" w:rsidRPr="00590160" w:rsidTr="001E0945">
        <w:trPr>
          <w:trHeight w:val="600"/>
        </w:trPr>
        <w:tc>
          <w:tcPr>
            <w:tcW w:w="33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Наименование  </w:t>
            </w: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br/>
            </w:r>
          </w:p>
        </w:tc>
        <w:tc>
          <w:tcPr>
            <w:tcW w:w="52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Финансовые затраты      </w:t>
            </w: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br/>
            </w:r>
          </w:p>
        </w:tc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590160" w:rsidRDefault="00590160" w:rsidP="0059016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590160" w:rsidRPr="00590160" w:rsidRDefault="00590160" w:rsidP="0059016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590160" w:rsidRPr="00590160" w:rsidRDefault="00590160" w:rsidP="0059016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E0945" w:rsidRDefault="00590160" w:rsidP="001E09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Примеча</w:t>
            </w:r>
            <w:r w:rsidR="001E09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  <w:p w:rsidR="00590160" w:rsidRPr="00590160" w:rsidRDefault="00590160" w:rsidP="001E09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5901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ние</w:t>
            </w:r>
            <w:proofErr w:type="spellEnd"/>
          </w:p>
        </w:tc>
      </w:tr>
      <w:tr w:rsidR="00590160" w:rsidRPr="00590160" w:rsidTr="001E0945">
        <w:trPr>
          <w:trHeight w:val="600"/>
        </w:trPr>
        <w:tc>
          <w:tcPr>
            <w:tcW w:w="3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90160" w:rsidRPr="001E0945" w:rsidRDefault="00590160" w:rsidP="00590160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3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в том числе по годам  </w:t>
            </w: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br/>
              <w:t xml:space="preserve">  реализации программы</w:t>
            </w:r>
          </w:p>
        </w:tc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90160" w:rsidRPr="00590160" w:rsidRDefault="00590160" w:rsidP="00590160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90160" w:rsidRPr="00590160" w:rsidTr="001E0945">
        <w:tc>
          <w:tcPr>
            <w:tcW w:w="3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90160" w:rsidRPr="001E0945" w:rsidRDefault="00590160" w:rsidP="00590160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90160" w:rsidRPr="001E0945" w:rsidRDefault="00590160" w:rsidP="00590160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AB6C7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</w:t>
            </w:r>
            <w:r w:rsidR="00AB6C77"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22</w:t>
            </w: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AB6C7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202</w:t>
            </w:r>
            <w:r w:rsidR="00AB6C77"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</w:t>
            </w: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AB6C7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202</w:t>
            </w:r>
            <w:r w:rsidR="00AB6C77"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4</w:t>
            </w: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год</w:t>
            </w:r>
          </w:p>
        </w:tc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90160" w:rsidRPr="00590160" w:rsidRDefault="00590160" w:rsidP="00590160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90160" w:rsidRPr="00590160" w:rsidTr="001E0945"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1E0945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590160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B6C77" w:rsidRPr="00590160" w:rsidTr="001E0945">
        <w:trPr>
          <w:trHeight w:val="400"/>
        </w:trPr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Итого затрат на реализацию Муниципальной программы, в том числе из: 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B6C77" w:rsidRPr="001E0945" w:rsidRDefault="00AB6C77" w:rsidP="00AB6C7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8878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B6C77" w:rsidRPr="001E0945" w:rsidRDefault="00AB6C77" w:rsidP="00AB6C7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B6C77" w:rsidRPr="001E0945" w:rsidRDefault="00AB6C77" w:rsidP="00AB6C7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B6C77" w:rsidRPr="001E0945" w:rsidRDefault="00AB6C77" w:rsidP="00AB6C7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3088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590160" w:rsidRDefault="00AB6C77" w:rsidP="00AB6C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B6C77" w:rsidRPr="00590160" w:rsidTr="001E0945">
        <w:trPr>
          <w:trHeight w:val="238"/>
        </w:trPr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00000A"/>
                <w:sz w:val="28"/>
                <w:szCs w:val="28"/>
                <w:lang w:eastAsia="ru-RU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федерального бюджета </w:t>
            </w:r>
            <w:hyperlink w:anchor="Par426" w:history="1"/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590160" w:rsidRDefault="00AB6C77" w:rsidP="00AB6C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B6C77" w:rsidRPr="00590160" w:rsidTr="001E0945"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областного бюджета             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590160" w:rsidRDefault="00AB6C77" w:rsidP="00AB6C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B6C77" w:rsidRPr="00590160" w:rsidTr="001E0945"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местных бюджетов: - бюджет района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B6C77" w:rsidRPr="001E0945" w:rsidRDefault="00AB6C77" w:rsidP="00AB6C7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8878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B6C77" w:rsidRPr="001E0945" w:rsidRDefault="00AB6C77" w:rsidP="00AB6C7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B6C77" w:rsidRPr="001E0945" w:rsidRDefault="00AB6C77" w:rsidP="00AB6C7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B6C77" w:rsidRPr="001E0945" w:rsidRDefault="00AB6C77" w:rsidP="00AB6C7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3088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590160" w:rsidRDefault="00AB6C77" w:rsidP="00AB6C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B6C77" w:rsidRPr="00590160" w:rsidTr="001E0945">
        <w:tc>
          <w:tcPr>
            <w:tcW w:w="3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00000A"/>
                <w:sz w:val="28"/>
                <w:szCs w:val="28"/>
                <w:lang w:eastAsia="ru-RU"/>
              </w:rPr>
            </w:pPr>
            <w:r w:rsidRPr="001E094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внебюджетных источников 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1E0945" w:rsidRDefault="00AB6C77" w:rsidP="00AB6C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94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6C77" w:rsidRPr="00590160" w:rsidRDefault="00AB6C77" w:rsidP="00AB6C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590160" w:rsidRPr="00590160" w:rsidRDefault="00590160" w:rsidP="0059016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F2CB3" w:rsidRPr="00590160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lastRenderedPageBreak/>
        <w:t xml:space="preserve">Приложение </w:t>
      </w:r>
      <w:r w:rsidRPr="00590160"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 xml:space="preserve"> 4</w:t>
      </w:r>
    </w:p>
    <w:p w:rsidR="008F2CB3" w:rsidRPr="00590160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  <w:t>к муниципальной программе</w:t>
      </w:r>
    </w:p>
    <w:p w:rsidR="008F2CB3" w:rsidRPr="00493267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«Обеспечение безопасности</w:t>
      </w:r>
    </w:p>
    <w:p w:rsidR="008F2CB3" w:rsidRPr="00493267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жизнедеятельности населения</w:t>
      </w:r>
    </w:p>
    <w:p w:rsidR="008F2CB3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города </w:t>
      </w:r>
      <w:r w:rsidRPr="00FE57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Тогучина</w:t>
      </w:r>
      <w:r w:rsidRPr="00B2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Тогучинского </w:t>
      </w:r>
    </w:p>
    <w:p w:rsidR="00590160" w:rsidRPr="00590160" w:rsidRDefault="008F2CB3" w:rsidP="008F2C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color w:val="00000A"/>
          <w:sz w:val="28"/>
          <w:szCs w:val="28"/>
          <w:lang w:eastAsia="ru-RU"/>
        </w:rPr>
      </w:pP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22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4932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годы»</w:t>
      </w:r>
    </w:p>
    <w:p w:rsidR="00590160" w:rsidRDefault="00590160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A31EC" w:rsidRDefault="000A31EC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A31EC" w:rsidRDefault="000A31EC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A31EC" w:rsidRDefault="000A31EC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E0945" w:rsidRPr="00590160" w:rsidRDefault="001E0945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0160" w:rsidRPr="000A31EC" w:rsidRDefault="00590160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</w:t>
      </w:r>
    </w:p>
    <w:p w:rsidR="00590160" w:rsidRPr="000A31EC" w:rsidRDefault="00590160" w:rsidP="00590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</w:p>
    <w:p w:rsidR="00590160" w:rsidRPr="00590160" w:rsidRDefault="00590160" w:rsidP="0059016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0160" w:rsidRPr="00590160" w:rsidRDefault="00590160" w:rsidP="005901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01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(тыс. рублей)</w:t>
      </w:r>
    </w:p>
    <w:p w:rsidR="00590160" w:rsidRPr="00590160" w:rsidRDefault="00590160" w:rsidP="005901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99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0A0" w:firstRow="1" w:lastRow="0" w:firstColumn="1" w:lastColumn="0" w:noHBand="0" w:noVBand="0"/>
      </w:tblPr>
      <w:tblGrid>
        <w:gridCol w:w="559"/>
        <w:gridCol w:w="5336"/>
        <w:gridCol w:w="1335"/>
        <w:gridCol w:w="1417"/>
        <w:gridCol w:w="1341"/>
      </w:tblGrid>
      <w:tr w:rsidR="00590160" w:rsidRPr="00590160" w:rsidTr="00E267A8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590160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</w:t>
            </w:r>
            <w:r w:rsidRPr="005901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  <w:t>п/п</w:t>
            </w:r>
          </w:p>
        </w:tc>
        <w:tc>
          <w:tcPr>
            <w:tcW w:w="5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90160" w:rsidRPr="000A31EC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4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0A31EC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Период реализации  </w:t>
            </w: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br/>
              <w:t xml:space="preserve">      программы</w:t>
            </w:r>
          </w:p>
        </w:tc>
      </w:tr>
      <w:tr w:rsidR="00590160" w:rsidRPr="00590160" w:rsidTr="003140A9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90160" w:rsidRPr="00590160" w:rsidRDefault="00590160" w:rsidP="005901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90160" w:rsidRPr="000A31EC" w:rsidRDefault="00590160" w:rsidP="005901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0A31EC" w:rsidRDefault="00590160" w:rsidP="000A31E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</w:t>
            </w:r>
            <w:r w:rsidR="000A31EC"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22</w:t>
            </w: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0A31EC" w:rsidRDefault="00590160" w:rsidP="000A31E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202</w:t>
            </w:r>
            <w:r w:rsidR="000A31EC"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</w:t>
            </w: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0A31EC" w:rsidRDefault="00590160" w:rsidP="000A31E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202</w:t>
            </w:r>
            <w:r w:rsidR="000A31EC"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4</w:t>
            </w: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год</w:t>
            </w:r>
          </w:p>
        </w:tc>
      </w:tr>
      <w:tr w:rsidR="00590160" w:rsidRPr="00590160" w:rsidTr="003140A9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590160" w:rsidRDefault="00590160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901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0160" w:rsidRPr="000A31EC" w:rsidRDefault="00590160" w:rsidP="0059016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Мероприятия по </w:t>
            </w:r>
            <w:r w:rsidRPr="000A31EC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обеспечению безопасности жизнедеятельности населения </w:t>
            </w:r>
            <w:r w:rsidR="000A31EC" w:rsidRPr="000A31EC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города Тогучина </w:t>
            </w:r>
            <w:r w:rsidRPr="000A31EC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Тогучинского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90160" w:rsidRPr="000A31EC" w:rsidRDefault="000A31EC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90160" w:rsidRPr="000A31EC" w:rsidRDefault="000A31EC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90160" w:rsidRPr="000A31EC" w:rsidRDefault="000A31EC" w:rsidP="005901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3088</w:t>
            </w:r>
          </w:p>
        </w:tc>
      </w:tr>
      <w:tr w:rsidR="000A31EC" w:rsidRPr="00590160" w:rsidTr="003140A9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A31EC" w:rsidRPr="00590160" w:rsidRDefault="000A31EC" w:rsidP="000A31E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A31EC" w:rsidRPr="000A31EC" w:rsidRDefault="000A31EC" w:rsidP="000A31E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0A31EC" w:rsidRPr="000A31EC" w:rsidRDefault="000A31EC" w:rsidP="000A31E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0A31EC" w:rsidRPr="000A31EC" w:rsidRDefault="000A31EC" w:rsidP="000A31E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0A31EC" w:rsidRPr="000A31EC" w:rsidRDefault="000A31EC" w:rsidP="000A31E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A31E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3088</w:t>
            </w:r>
          </w:p>
        </w:tc>
      </w:tr>
    </w:tbl>
    <w:p w:rsidR="00590160" w:rsidRPr="00590160" w:rsidRDefault="00590160" w:rsidP="00590160">
      <w:pPr>
        <w:jc w:val="center"/>
        <w:rPr>
          <w:rFonts w:ascii="Calibri" w:eastAsia="Calibri" w:hAnsi="Calibri" w:cs="Times New Roman"/>
          <w:color w:val="00000A"/>
        </w:rPr>
      </w:pPr>
    </w:p>
    <w:p w:rsidR="00590160" w:rsidRPr="00590160" w:rsidRDefault="00590160" w:rsidP="00590160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</w:p>
    <w:p w:rsidR="00590160" w:rsidRPr="00590160" w:rsidRDefault="00590160" w:rsidP="0059016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A7" w:rsidRDefault="000833A7"/>
    <w:sectPr w:rsidR="000833A7" w:rsidSect="000A31EC">
      <w:headerReference w:type="first" r:id="rId85"/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D5" w:rsidRDefault="004F70D5">
      <w:pPr>
        <w:spacing w:after="0" w:line="240" w:lineRule="auto"/>
      </w:pPr>
      <w:r>
        <w:separator/>
      </w:r>
    </w:p>
  </w:endnote>
  <w:endnote w:type="continuationSeparator" w:id="0">
    <w:p w:rsidR="004F70D5" w:rsidRDefault="004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D5" w:rsidRDefault="004F70D5">
      <w:pPr>
        <w:spacing w:after="0" w:line="240" w:lineRule="auto"/>
      </w:pPr>
      <w:r>
        <w:separator/>
      </w:r>
    </w:p>
  </w:footnote>
  <w:footnote w:type="continuationSeparator" w:id="0">
    <w:p w:rsidR="004F70D5" w:rsidRDefault="004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73" w:rsidRDefault="00F83E73" w:rsidP="00E267A8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73" w:rsidRDefault="00F83E73" w:rsidP="00E267A8">
    <w:pPr>
      <w:pStyle w:val="af0"/>
    </w:pPr>
  </w:p>
  <w:p w:rsidR="00F83E73" w:rsidRDefault="00F83E73">
    <w:pPr>
      <w:pStyle w:val="af0"/>
      <w:jc w:val="center"/>
    </w:pPr>
  </w:p>
  <w:p w:rsidR="00F83E73" w:rsidRDefault="00F83E7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73" w:rsidRDefault="00F83E73" w:rsidP="00E267A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639"/>
    <w:multiLevelType w:val="hybridMultilevel"/>
    <w:tmpl w:val="1494CBD6"/>
    <w:lvl w:ilvl="0" w:tplc="4738B2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7E670B55"/>
    <w:multiLevelType w:val="hybridMultilevel"/>
    <w:tmpl w:val="0438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B"/>
    <w:rsid w:val="00013A96"/>
    <w:rsid w:val="00021137"/>
    <w:rsid w:val="00022CB7"/>
    <w:rsid w:val="000358A0"/>
    <w:rsid w:val="00036A90"/>
    <w:rsid w:val="00050107"/>
    <w:rsid w:val="0006623C"/>
    <w:rsid w:val="00071ACD"/>
    <w:rsid w:val="00080CDD"/>
    <w:rsid w:val="000833A7"/>
    <w:rsid w:val="0009279E"/>
    <w:rsid w:val="000A31EC"/>
    <w:rsid w:val="000D574B"/>
    <w:rsid w:val="000F2397"/>
    <w:rsid w:val="00143E1F"/>
    <w:rsid w:val="001534D5"/>
    <w:rsid w:val="00160203"/>
    <w:rsid w:val="00163D48"/>
    <w:rsid w:val="00171515"/>
    <w:rsid w:val="001C70A7"/>
    <w:rsid w:val="001E0945"/>
    <w:rsid w:val="002A48B3"/>
    <w:rsid w:val="002B4819"/>
    <w:rsid w:val="00306B69"/>
    <w:rsid w:val="003140A9"/>
    <w:rsid w:val="00336BE1"/>
    <w:rsid w:val="003422E0"/>
    <w:rsid w:val="003804DC"/>
    <w:rsid w:val="003D2F6E"/>
    <w:rsid w:val="003D7549"/>
    <w:rsid w:val="003D7EB5"/>
    <w:rsid w:val="003E5E7B"/>
    <w:rsid w:val="00421ABF"/>
    <w:rsid w:val="004570EC"/>
    <w:rsid w:val="0046444D"/>
    <w:rsid w:val="004749B8"/>
    <w:rsid w:val="0047583B"/>
    <w:rsid w:val="00476CA8"/>
    <w:rsid w:val="004773F1"/>
    <w:rsid w:val="00493267"/>
    <w:rsid w:val="004D32A3"/>
    <w:rsid w:val="004E38B2"/>
    <w:rsid w:val="004E491F"/>
    <w:rsid w:val="004F70D5"/>
    <w:rsid w:val="00501B06"/>
    <w:rsid w:val="00510C7E"/>
    <w:rsid w:val="00537114"/>
    <w:rsid w:val="005472E5"/>
    <w:rsid w:val="0055005E"/>
    <w:rsid w:val="00560412"/>
    <w:rsid w:val="00590160"/>
    <w:rsid w:val="005E3278"/>
    <w:rsid w:val="00636338"/>
    <w:rsid w:val="00641448"/>
    <w:rsid w:val="006541CC"/>
    <w:rsid w:val="00695BBA"/>
    <w:rsid w:val="00697C61"/>
    <w:rsid w:val="006B6DD1"/>
    <w:rsid w:val="00701F80"/>
    <w:rsid w:val="007116CE"/>
    <w:rsid w:val="007227FE"/>
    <w:rsid w:val="00722B11"/>
    <w:rsid w:val="00755088"/>
    <w:rsid w:val="00757905"/>
    <w:rsid w:val="00782034"/>
    <w:rsid w:val="007B5F12"/>
    <w:rsid w:val="00814FC4"/>
    <w:rsid w:val="008164FA"/>
    <w:rsid w:val="00883D91"/>
    <w:rsid w:val="008F2CB3"/>
    <w:rsid w:val="00900625"/>
    <w:rsid w:val="0092073F"/>
    <w:rsid w:val="00921C1E"/>
    <w:rsid w:val="00944FD6"/>
    <w:rsid w:val="00947446"/>
    <w:rsid w:val="00965D62"/>
    <w:rsid w:val="009F3E39"/>
    <w:rsid w:val="00A02177"/>
    <w:rsid w:val="00A52CC0"/>
    <w:rsid w:val="00A5497C"/>
    <w:rsid w:val="00AA626D"/>
    <w:rsid w:val="00AB6C77"/>
    <w:rsid w:val="00AF5585"/>
    <w:rsid w:val="00B11D70"/>
    <w:rsid w:val="00B16F53"/>
    <w:rsid w:val="00B20B1C"/>
    <w:rsid w:val="00B33A4D"/>
    <w:rsid w:val="00B346CD"/>
    <w:rsid w:val="00B42F73"/>
    <w:rsid w:val="00B55323"/>
    <w:rsid w:val="00B66117"/>
    <w:rsid w:val="00B832ED"/>
    <w:rsid w:val="00B84FEB"/>
    <w:rsid w:val="00BD034E"/>
    <w:rsid w:val="00BD1674"/>
    <w:rsid w:val="00C0130E"/>
    <w:rsid w:val="00C57DB1"/>
    <w:rsid w:val="00C66BBD"/>
    <w:rsid w:val="00C86C48"/>
    <w:rsid w:val="00CB6BD5"/>
    <w:rsid w:val="00CB7E84"/>
    <w:rsid w:val="00CC00CA"/>
    <w:rsid w:val="00CC6FAE"/>
    <w:rsid w:val="00CE3434"/>
    <w:rsid w:val="00CE3DE0"/>
    <w:rsid w:val="00CF5E9A"/>
    <w:rsid w:val="00D152C8"/>
    <w:rsid w:val="00D15BAA"/>
    <w:rsid w:val="00D17A4F"/>
    <w:rsid w:val="00D2055D"/>
    <w:rsid w:val="00D219F9"/>
    <w:rsid w:val="00D40695"/>
    <w:rsid w:val="00D8748D"/>
    <w:rsid w:val="00DA6FC0"/>
    <w:rsid w:val="00DB4E1F"/>
    <w:rsid w:val="00DC4371"/>
    <w:rsid w:val="00DD1102"/>
    <w:rsid w:val="00E02E1A"/>
    <w:rsid w:val="00E267A8"/>
    <w:rsid w:val="00E32CAF"/>
    <w:rsid w:val="00E33B32"/>
    <w:rsid w:val="00E97720"/>
    <w:rsid w:val="00EC21C0"/>
    <w:rsid w:val="00EC6536"/>
    <w:rsid w:val="00EE1B39"/>
    <w:rsid w:val="00F078B5"/>
    <w:rsid w:val="00F446EB"/>
    <w:rsid w:val="00F60620"/>
    <w:rsid w:val="00F63B89"/>
    <w:rsid w:val="00F83E73"/>
    <w:rsid w:val="00F91617"/>
    <w:rsid w:val="00FE5783"/>
    <w:rsid w:val="00FE72AE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7C608-9221-4328-A13C-7EC3D1F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16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160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0160"/>
  </w:style>
  <w:style w:type="character" w:customStyle="1" w:styleId="WW8Num1z0">
    <w:name w:val="WW8Num1z0"/>
    <w:rsid w:val="00590160"/>
    <w:rPr>
      <w:rFonts w:ascii="Symbol" w:hAnsi="Symbol" w:cs="Symbol" w:hint="default"/>
    </w:rPr>
  </w:style>
  <w:style w:type="character" w:customStyle="1" w:styleId="WW8Num1z1">
    <w:name w:val="WW8Num1z1"/>
    <w:rsid w:val="00590160"/>
    <w:rPr>
      <w:rFonts w:ascii="Courier New" w:hAnsi="Courier New" w:cs="Courier New" w:hint="default"/>
    </w:rPr>
  </w:style>
  <w:style w:type="character" w:customStyle="1" w:styleId="WW8Num1z2">
    <w:name w:val="WW8Num1z2"/>
    <w:rsid w:val="0059016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590160"/>
  </w:style>
  <w:style w:type="paragraph" w:customStyle="1" w:styleId="a4">
    <w:name w:val="Заголовок"/>
    <w:basedOn w:val="a"/>
    <w:next w:val="a5"/>
    <w:rsid w:val="005901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rsid w:val="00590160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rsid w:val="00590160"/>
    <w:rPr>
      <w:rFonts w:cs="Mangal"/>
    </w:rPr>
  </w:style>
  <w:style w:type="paragraph" w:styleId="a8">
    <w:name w:val="caption"/>
    <w:basedOn w:val="a"/>
    <w:qFormat/>
    <w:rsid w:val="0059016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Знак Знак1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9">
    <w:name w:val="Знак Знак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a">
    <w:name w:val="Содержимое таблицы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"/>
    <w:basedOn w:val="aa"/>
    <w:rsid w:val="00590160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01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59016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5">
    <w:name w:val="Основной текст1"/>
    <w:rsid w:val="00590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_"/>
    <w:link w:val="4"/>
    <w:rsid w:val="0059016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e"/>
    <w:rsid w:val="00590160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af">
    <w:name w:val="Основной текст + Полужирный"/>
    <w:rsid w:val="00590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5901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590160"/>
  </w:style>
  <w:style w:type="character" w:styleId="af4">
    <w:name w:val="Hyperlink"/>
    <w:uiPriority w:val="99"/>
    <w:unhideWhenUsed/>
    <w:rsid w:val="00590160"/>
    <w:rPr>
      <w:color w:val="0000FF"/>
      <w:u w:val="single"/>
    </w:rPr>
  </w:style>
  <w:style w:type="paragraph" w:customStyle="1" w:styleId="ConsPlusNormal">
    <w:name w:val="ConsPlusNormal"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5901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4" Type="http://schemas.openxmlformats.org/officeDocument/2006/relationships/header" Target="header2.xml"/><Relationship Id="rId7" Type="http://schemas.openxmlformats.org/officeDocument/2006/relationships/image" Target="media/image1.emf"/><Relationship Id="rId7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1" Type="http://schemas.openxmlformats.org/officeDocument/2006/relationships/header" Target="header1.xml"/><Relationship Id="rId2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49;n=43745;fld=134;dst=100289" TargetMode="External"/><Relationship Id="rId1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" Type="http://schemas.openxmlformats.org/officeDocument/2006/relationships/hyperlink" Target="consultantplus://offline/main?base=RLAW049;n=43745;fld=134;dst=100289" TargetMode="External"/><Relationship Id="rId5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" Type="http://schemas.openxmlformats.org/officeDocument/2006/relationships/hyperlink" Target="consultantplus://offline/main?base=RLAW049;n=43745;fld=134;dst=100289" TargetMode="External"/><Relationship Id="rId3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6774</Words>
  <Characters>38616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Elizaveta</cp:lastModifiedBy>
  <cp:revision>112</cp:revision>
  <cp:lastPrinted>2021-10-19T07:55:00Z</cp:lastPrinted>
  <dcterms:created xsi:type="dcterms:W3CDTF">2021-10-18T07:47:00Z</dcterms:created>
  <dcterms:modified xsi:type="dcterms:W3CDTF">2021-10-25T01:36:00Z</dcterms:modified>
</cp:coreProperties>
</file>