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91" w:rsidRDefault="00D61991" w:rsidP="00D61991">
      <w:pPr>
        <w:pStyle w:val="af1"/>
        <w:ind w:right="-55"/>
        <w:jc w:val="left"/>
        <w:rPr>
          <w:b w:val="0"/>
          <w:bCs/>
        </w:rPr>
      </w:pPr>
      <w:r>
        <w:t xml:space="preserve">                                      </w:t>
      </w:r>
      <w:r>
        <w:rPr>
          <w:noProof/>
        </w:rPr>
        <w:drawing>
          <wp:inline distT="0" distB="0" distL="0" distR="0">
            <wp:extent cx="64770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814"/>
        <w:gridCol w:w="4757"/>
      </w:tblGrid>
      <w:tr w:rsidR="00D61991" w:rsidTr="0075797A">
        <w:tc>
          <w:tcPr>
            <w:tcW w:w="9571" w:type="dxa"/>
            <w:gridSpan w:val="2"/>
          </w:tcPr>
          <w:p w:rsidR="00D61991" w:rsidRPr="000271E0" w:rsidRDefault="00D61991" w:rsidP="0075797A">
            <w:pPr>
              <w:pStyle w:val="af1"/>
              <w:spacing w:line="240" w:lineRule="auto"/>
              <w:rPr>
                <w:sz w:val="28"/>
                <w:szCs w:val="28"/>
              </w:rPr>
            </w:pPr>
            <w:r w:rsidRPr="000271E0">
              <w:rPr>
                <w:sz w:val="28"/>
                <w:szCs w:val="28"/>
              </w:rPr>
              <w:t>АДМИНИСТРАЦИЯ</w:t>
            </w:r>
          </w:p>
          <w:p w:rsidR="00D61991" w:rsidRPr="000271E0" w:rsidRDefault="00D61991" w:rsidP="0075797A">
            <w:pPr>
              <w:pStyle w:val="af1"/>
              <w:spacing w:line="240" w:lineRule="auto"/>
              <w:rPr>
                <w:sz w:val="28"/>
                <w:szCs w:val="28"/>
              </w:rPr>
            </w:pPr>
            <w:r w:rsidRPr="000271E0">
              <w:rPr>
                <w:sz w:val="28"/>
                <w:szCs w:val="28"/>
              </w:rPr>
              <w:t>ГОРОДА ТОГУЧИНА</w:t>
            </w:r>
          </w:p>
          <w:p w:rsidR="00D61991" w:rsidRDefault="00D61991" w:rsidP="0075797A">
            <w:pPr>
              <w:pStyle w:val="af1"/>
              <w:spacing w:line="240" w:lineRule="auto"/>
              <w:rPr>
                <w:sz w:val="28"/>
                <w:szCs w:val="28"/>
              </w:rPr>
            </w:pPr>
            <w:r w:rsidRPr="000271E0">
              <w:rPr>
                <w:sz w:val="28"/>
                <w:szCs w:val="28"/>
              </w:rPr>
              <w:t>ТОГУЧИНСКОГО РАЙОНА</w:t>
            </w:r>
          </w:p>
          <w:p w:rsidR="00D61991" w:rsidRPr="000271E0" w:rsidRDefault="00D61991" w:rsidP="0075797A">
            <w:pPr>
              <w:pStyle w:val="af1"/>
              <w:spacing w:line="240" w:lineRule="auto"/>
              <w:rPr>
                <w:sz w:val="28"/>
                <w:szCs w:val="28"/>
              </w:rPr>
            </w:pPr>
            <w:r w:rsidRPr="000271E0">
              <w:rPr>
                <w:sz w:val="28"/>
                <w:szCs w:val="28"/>
              </w:rPr>
              <w:t>НОВОСИБИРСКОЙ ОБЛАСТИ</w:t>
            </w:r>
          </w:p>
        </w:tc>
      </w:tr>
      <w:tr w:rsidR="00D61991" w:rsidTr="0075797A">
        <w:trPr>
          <w:trHeight w:val="567"/>
        </w:trPr>
        <w:tc>
          <w:tcPr>
            <w:tcW w:w="9571" w:type="dxa"/>
            <w:gridSpan w:val="2"/>
          </w:tcPr>
          <w:p w:rsidR="00D61991" w:rsidRDefault="00D61991" w:rsidP="0075797A">
            <w:pPr>
              <w:pStyle w:val="af1"/>
              <w:ind w:right="-55"/>
              <w:rPr>
                <w:b w:val="0"/>
                <w:bCs/>
              </w:rPr>
            </w:pPr>
          </w:p>
        </w:tc>
      </w:tr>
      <w:tr w:rsidR="00D61991" w:rsidTr="0075797A">
        <w:tc>
          <w:tcPr>
            <w:tcW w:w="9571" w:type="dxa"/>
            <w:gridSpan w:val="2"/>
          </w:tcPr>
          <w:p w:rsidR="00D61991" w:rsidRDefault="00D61991" w:rsidP="0075797A">
            <w:pPr>
              <w:pStyle w:val="af1"/>
              <w:ind w:right="-55"/>
              <w:jc w:val="left"/>
              <w:rPr>
                <w:b w:val="0"/>
                <w:bCs/>
              </w:rPr>
            </w:pPr>
            <w:r>
              <w:rPr>
                <w:sz w:val="32"/>
              </w:rPr>
              <w:t xml:space="preserve">            ПОСТАНОВЛЕНИЕ</w:t>
            </w:r>
          </w:p>
        </w:tc>
      </w:tr>
      <w:tr w:rsidR="00D61991" w:rsidTr="0075797A">
        <w:trPr>
          <w:trHeight w:val="222"/>
        </w:trPr>
        <w:tc>
          <w:tcPr>
            <w:tcW w:w="9571" w:type="dxa"/>
            <w:gridSpan w:val="2"/>
          </w:tcPr>
          <w:p w:rsidR="00D61991" w:rsidRPr="000271E0" w:rsidRDefault="00D61991" w:rsidP="0075797A">
            <w:pPr>
              <w:pStyle w:val="af1"/>
              <w:ind w:left="0" w:right="-55"/>
              <w:jc w:val="left"/>
              <w:rPr>
                <w:sz w:val="28"/>
                <w:szCs w:val="28"/>
              </w:rPr>
            </w:pPr>
            <w:r>
              <w:rPr>
                <w:b w:val="0"/>
                <w:bCs/>
              </w:rPr>
              <w:t xml:space="preserve">                 </w:t>
            </w:r>
          </w:p>
        </w:tc>
      </w:tr>
      <w:tr w:rsidR="00D61991" w:rsidRPr="00D61991" w:rsidTr="0075797A">
        <w:trPr>
          <w:trHeight w:val="90"/>
        </w:trPr>
        <w:tc>
          <w:tcPr>
            <w:tcW w:w="4814" w:type="dxa"/>
            <w:vAlign w:val="center"/>
          </w:tcPr>
          <w:p w:rsidR="00D61991" w:rsidRPr="00D61991" w:rsidRDefault="00B96C3C" w:rsidP="0075797A">
            <w:pPr>
              <w:pStyle w:val="af1"/>
              <w:ind w:left="0" w:right="-55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18.04.2017г.</w:t>
            </w:r>
          </w:p>
        </w:tc>
        <w:tc>
          <w:tcPr>
            <w:tcW w:w="4757" w:type="dxa"/>
            <w:vAlign w:val="center"/>
          </w:tcPr>
          <w:p w:rsidR="00D61991" w:rsidRPr="00D61991" w:rsidRDefault="00D61991" w:rsidP="0075797A">
            <w:pPr>
              <w:pStyle w:val="af1"/>
              <w:ind w:right="-55"/>
              <w:jc w:val="left"/>
              <w:rPr>
                <w:sz w:val="28"/>
                <w:szCs w:val="28"/>
              </w:rPr>
            </w:pPr>
            <w:r w:rsidRPr="00D61991">
              <w:rPr>
                <w:b w:val="0"/>
                <w:bCs/>
              </w:rPr>
              <w:t xml:space="preserve">                </w:t>
            </w:r>
            <w:r w:rsidRPr="00D61991">
              <w:rPr>
                <w:b w:val="0"/>
                <w:bCs/>
                <w:sz w:val="28"/>
                <w:szCs w:val="28"/>
              </w:rPr>
              <w:t xml:space="preserve">       № </w:t>
            </w:r>
            <w:r w:rsidR="00B96C3C">
              <w:rPr>
                <w:b w:val="0"/>
                <w:bCs/>
                <w:sz w:val="28"/>
                <w:szCs w:val="28"/>
              </w:rPr>
              <w:t>150</w:t>
            </w:r>
          </w:p>
        </w:tc>
      </w:tr>
      <w:tr w:rsidR="00D61991" w:rsidRPr="00D61991" w:rsidTr="0075797A">
        <w:trPr>
          <w:trHeight w:val="567"/>
        </w:trPr>
        <w:tc>
          <w:tcPr>
            <w:tcW w:w="9571" w:type="dxa"/>
            <w:gridSpan w:val="2"/>
          </w:tcPr>
          <w:p w:rsidR="00D61991" w:rsidRPr="00D61991" w:rsidRDefault="00D61991" w:rsidP="0075797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99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proofErr w:type="gramStart"/>
            <w:r w:rsidRPr="00D61991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D619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1991" w:rsidRPr="00D61991" w:rsidRDefault="00D61991" w:rsidP="0075797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99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«Развитие жилищно – </w:t>
            </w:r>
          </w:p>
          <w:p w:rsidR="00D61991" w:rsidRPr="00D61991" w:rsidRDefault="00D61991" w:rsidP="0075797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991">
              <w:rPr>
                <w:rFonts w:ascii="Times New Roman" w:hAnsi="Times New Roman" w:cs="Times New Roman"/>
                <w:sz w:val="28"/>
                <w:szCs w:val="28"/>
              </w:rPr>
              <w:t xml:space="preserve">коммунального хозяйства города </w:t>
            </w:r>
          </w:p>
          <w:p w:rsidR="00D61991" w:rsidRPr="00D61991" w:rsidRDefault="00D61991" w:rsidP="0075797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991">
              <w:rPr>
                <w:rFonts w:ascii="Times New Roman" w:hAnsi="Times New Roman" w:cs="Times New Roman"/>
                <w:sz w:val="28"/>
                <w:szCs w:val="28"/>
              </w:rPr>
              <w:t xml:space="preserve">Тогучина Тогучинского района </w:t>
            </w:r>
          </w:p>
          <w:p w:rsidR="00D61991" w:rsidRPr="00D61991" w:rsidRDefault="00D61991" w:rsidP="0075797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199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на 2017 - 2019г.г.» </w:t>
            </w:r>
          </w:p>
          <w:p w:rsidR="00D61991" w:rsidRPr="00D61991" w:rsidRDefault="00D61991" w:rsidP="0075797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61991" w:rsidRPr="00D61991" w:rsidRDefault="00D61991" w:rsidP="00D61991">
      <w:pPr>
        <w:pStyle w:val="20"/>
        <w:shd w:val="clear" w:color="auto" w:fill="auto"/>
        <w:spacing w:before="0" w:after="0" w:line="240" w:lineRule="auto"/>
        <w:ind w:firstLine="620"/>
        <w:rPr>
          <w:rFonts w:ascii="Times New Roman" w:hAnsi="Times New Roman" w:cs="Times New Roman"/>
          <w:sz w:val="28"/>
          <w:szCs w:val="28"/>
        </w:rPr>
      </w:pPr>
      <w:r w:rsidRPr="00D6199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и Уставом города Тогучина Тогучинского района Новосибирской области, администрация города Тогучина Тогучинского района Новосибирской области</w:t>
      </w:r>
    </w:p>
    <w:p w:rsidR="00D61991" w:rsidRPr="00D61991" w:rsidRDefault="00D61991" w:rsidP="00D61991">
      <w:pPr>
        <w:pStyle w:val="20"/>
        <w:shd w:val="clear" w:color="auto" w:fill="auto"/>
        <w:spacing w:before="0" w:after="0" w:line="240" w:lineRule="auto"/>
        <w:ind w:firstLine="620"/>
        <w:rPr>
          <w:rFonts w:ascii="Times New Roman" w:hAnsi="Times New Roman" w:cs="Times New Roman"/>
          <w:sz w:val="28"/>
          <w:szCs w:val="28"/>
        </w:rPr>
      </w:pPr>
    </w:p>
    <w:p w:rsidR="00D61991" w:rsidRPr="00D61991" w:rsidRDefault="00D61991" w:rsidP="00D61991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0"/>
      <w:r w:rsidRPr="00D61991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  <w:bookmarkEnd w:id="0"/>
    </w:p>
    <w:p w:rsidR="00D61991" w:rsidRPr="00D61991" w:rsidRDefault="00D61991" w:rsidP="00D61991">
      <w:pPr>
        <w:pStyle w:val="20"/>
        <w:shd w:val="clear" w:color="auto" w:fill="auto"/>
        <w:tabs>
          <w:tab w:val="left" w:pos="0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D61991">
        <w:rPr>
          <w:rFonts w:ascii="Times New Roman" w:hAnsi="Times New Roman" w:cs="Times New Roman"/>
          <w:sz w:val="28"/>
          <w:szCs w:val="28"/>
        </w:rPr>
        <w:t>Утвердить муниципальную программу «Развитие жилищно-коммунального хозяйства города Тогучина Тогучинского района Новосибирской области на 2017 - 2019 годы», согласно приложению к настоящему Постановлению.</w:t>
      </w:r>
    </w:p>
    <w:p w:rsidR="00D61991" w:rsidRPr="00D61991" w:rsidRDefault="00D61991" w:rsidP="00D61991">
      <w:pPr>
        <w:pStyle w:val="20"/>
        <w:shd w:val="clear" w:color="auto" w:fill="auto"/>
        <w:tabs>
          <w:tab w:val="left" w:pos="0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D61991"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D619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1991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директора МКУ г. Тогучина «Единая служба обеспечения жизнедеятельности населения» Ермолич   Николая Николаевича.  </w:t>
      </w:r>
    </w:p>
    <w:p w:rsidR="00D61991" w:rsidRPr="00D61991" w:rsidRDefault="00D61991" w:rsidP="00D619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1991" w:rsidRPr="00D61991" w:rsidRDefault="00D61991" w:rsidP="00D619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1991" w:rsidRPr="00D61991" w:rsidRDefault="00D61991" w:rsidP="00D6199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61991" w:rsidRPr="00D61991" w:rsidRDefault="00D61991" w:rsidP="00D61991">
      <w:pPr>
        <w:jc w:val="both"/>
        <w:rPr>
          <w:rFonts w:ascii="Times New Roman" w:hAnsi="Times New Roman" w:cs="Times New Roman"/>
          <w:sz w:val="28"/>
          <w:szCs w:val="28"/>
        </w:rPr>
      </w:pPr>
      <w:r w:rsidRPr="00D61991">
        <w:rPr>
          <w:rFonts w:ascii="Times New Roman" w:hAnsi="Times New Roman" w:cs="Times New Roman"/>
          <w:sz w:val="28"/>
          <w:szCs w:val="28"/>
        </w:rPr>
        <w:t>Глава города Тогучина</w:t>
      </w:r>
    </w:p>
    <w:p w:rsidR="00D61991" w:rsidRPr="00D61991" w:rsidRDefault="00D61991" w:rsidP="00D61991">
      <w:pPr>
        <w:jc w:val="both"/>
        <w:rPr>
          <w:rFonts w:ascii="Times New Roman" w:hAnsi="Times New Roman" w:cs="Times New Roman"/>
          <w:sz w:val="28"/>
          <w:szCs w:val="28"/>
        </w:rPr>
      </w:pPr>
      <w:r w:rsidRPr="00D61991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D61991">
        <w:rPr>
          <w:rFonts w:ascii="Times New Roman" w:hAnsi="Times New Roman" w:cs="Times New Roman"/>
          <w:sz w:val="28"/>
          <w:szCs w:val="28"/>
        </w:rPr>
        <w:tab/>
      </w:r>
      <w:r w:rsidRPr="00D61991">
        <w:rPr>
          <w:rFonts w:ascii="Times New Roman" w:hAnsi="Times New Roman" w:cs="Times New Roman"/>
          <w:sz w:val="28"/>
          <w:szCs w:val="28"/>
        </w:rPr>
        <w:tab/>
      </w:r>
      <w:r w:rsidRPr="00D61991">
        <w:rPr>
          <w:rFonts w:ascii="Times New Roman" w:hAnsi="Times New Roman" w:cs="Times New Roman"/>
          <w:sz w:val="28"/>
          <w:szCs w:val="28"/>
        </w:rPr>
        <w:tab/>
      </w:r>
      <w:r w:rsidRPr="00D61991">
        <w:rPr>
          <w:rFonts w:ascii="Times New Roman" w:hAnsi="Times New Roman" w:cs="Times New Roman"/>
          <w:sz w:val="28"/>
          <w:szCs w:val="28"/>
        </w:rPr>
        <w:tab/>
      </w:r>
      <w:r w:rsidRPr="00D61991">
        <w:rPr>
          <w:rFonts w:ascii="Times New Roman" w:hAnsi="Times New Roman" w:cs="Times New Roman"/>
          <w:sz w:val="28"/>
          <w:szCs w:val="28"/>
        </w:rPr>
        <w:tab/>
      </w:r>
      <w:r w:rsidRPr="00D61991">
        <w:rPr>
          <w:rFonts w:ascii="Times New Roman" w:hAnsi="Times New Roman" w:cs="Times New Roman"/>
          <w:sz w:val="28"/>
          <w:szCs w:val="28"/>
        </w:rPr>
        <w:tab/>
      </w:r>
      <w:r w:rsidRPr="00D61991">
        <w:rPr>
          <w:rFonts w:ascii="Times New Roman" w:hAnsi="Times New Roman" w:cs="Times New Roman"/>
          <w:sz w:val="28"/>
          <w:szCs w:val="28"/>
        </w:rPr>
        <w:tab/>
        <w:t>С.И. Гончаров</w:t>
      </w:r>
    </w:p>
    <w:p w:rsidR="00D61991" w:rsidRDefault="00D61991" w:rsidP="00D61991">
      <w:pPr>
        <w:jc w:val="both"/>
        <w:rPr>
          <w:rFonts w:ascii="Times New Roman" w:hAnsi="Times New Roman" w:cs="Times New Roman"/>
          <w:sz w:val="28"/>
          <w:szCs w:val="28"/>
        </w:rPr>
      </w:pPr>
      <w:r w:rsidRPr="00D6199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61991" w:rsidRDefault="00D61991" w:rsidP="00D619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1991" w:rsidRDefault="00D61991" w:rsidP="00D6199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1991" w:rsidRPr="00D61991" w:rsidRDefault="00D61991" w:rsidP="00D61991">
      <w:pPr>
        <w:rPr>
          <w:rFonts w:ascii="Times New Roman" w:hAnsi="Times New Roman" w:cs="Times New Roman"/>
          <w:sz w:val="22"/>
          <w:szCs w:val="22"/>
        </w:rPr>
      </w:pPr>
      <w:r w:rsidRPr="00D61991">
        <w:rPr>
          <w:rFonts w:ascii="Times New Roman" w:hAnsi="Times New Roman" w:cs="Times New Roman"/>
          <w:sz w:val="22"/>
          <w:szCs w:val="22"/>
        </w:rPr>
        <w:t>Корбань</w:t>
      </w:r>
    </w:p>
    <w:p w:rsidR="00D61991" w:rsidRPr="00D61991" w:rsidRDefault="00D61991" w:rsidP="00D61991">
      <w:pPr>
        <w:rPr>
          <w:rFonts w:ascii="Times New Roman" w:hAnsi="Times New Roman" w:cs="Times New Roman"/>
          <w:sz w:val="22"/>
          <w:szCs w:val="22"/>
        </w:rPr>
      </w:pPr>
      <w:r w:rsidRPr="00D61991">
        <w:rPr>
          <w:rFonts w:ascii="Times New Roman" w:hAnsi="Times New Roman" w:cs="Times New Roman"/>
          <w:sz w:val="22"/>
          <w:szCs w:val="22"/>
        </w:rPr>
        <w:t>21431</w:t>
      </w:r>
    </w:p>
    <w:p w:rsidR="009070AB" w:rsidRPr="009070AB" w:rsidRDefault="009070AB" w:rsidP="009070AB">
      <w:pPr>
        <w:ind w:left="5664"/>
        <w:rPr>
          <w:rFonts w:ascii="Times New Roman" w:hAnsi="Times New Roman" w:cs="Times New Roman"/>
          <w:sz w:val="28"/>
          <w:szCs w:val="28"/>
        </w:rPr>
      </w:pPr>
      <w:proofErr w:type="gramStart"/>
      <w:r w:rsidRPr="009070AB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  <w:proofErr w:type="gramEnd"/>
      <w:r w:rsidRPr="009070AB">
        <w:rPr>
          <w:rFonts w:ascii="Times New Roman" w:hAnsi="Times New Roman" w:cs="Times New Roman"/>
          <w:sz w:val="28"/>
          <w:szCs w:val="28"/>
        </w:rPr>
        <w:br/>
        <w:t>постановлением администрации города Тогучина</w:t>
      </w:r>
    </w:p>
    <w:p w:rsidR="009070AB" w:rsidRDefault="009070AB" w:rsidP="009070AB">
      <w:pPr>
        <w:ind w:left="4962" w:firstLine="702"/>
        <w:rPr>
          <w:rFonts w:ascii="Times New Roman" w:hAnsi="Times New Roman" w:cs="Times New Roman"/>
          <w:sz w:val="28"/>
          <w:szCs w:val="28"/>
        </w:rPr>
      </w:pPr>
      <w:r w:rsidRPr="009070A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4A0">
        <w:rPr>
          <w:rFonts w:ascii="Times New Roman" w:hAnsi="Times New Roman" w:cs="Times New Roman"/>
          <w:sz w:val="28"/>
          <w:szCs w:val="28"/>
        </w:rPr>
        <w:t>18.04.2017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070AB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4A0">
        <w:rPr>
          <w:rFonts w:ascii="Times New Roman" w:hAnsi="Times New Roman" w:cs="Times New Roman"/>
          <w:sz w:val="28"/>
          <w:szCs w:val="28"/>
        </w:rPr>
        <w:t>150</w:t>
      </w:r>
    </w:p>
    <w:p w:rsidR="009070AB" w:rsidRDefault="009070AB" w:rsidP="009070AB">
      <w:pPr>
        <w:ind w:left="4962" w:firstLine="702"/>
        <w:rPr>
          <w:rFonts w:ascii="Times New Roman" w:hAnsi="Times New Roman" w:cs="Times New Roman"/>
          <w:sz w:val="28"/>
          <w:szCs w:val="28"/>
        </w:rPr>
      </w:pPr>
    </w:p>
    <w:p w:rsidR="009070AB" w:rsidRPr="009070AB" w:rsidRDefault="009070AB" w:rsidP="009070AB">
      <w:pPr>
        <w:ind w:left="4962" w:firstLine="702"/>
        <w:rPr>
          <w:rFonts w:ascii="Times New Roman" w:hAnsi="Times New Roman" w:cs="Times New Roman"/>
          <w:sz w:val="28"/>
          <w:szCs w:val="28"/>
        </w:rPr>
      </w:pPr>
    </w:p>
    <w:p w:rsidR="009070AB" w:rsidRDefault="009070AB" w:rsidP="009070AB">
      <w:pPr>
        <w:pStyle w:val="50"/>
        <w:numPr>
          <w:ilvl w:val="0"/>
          <w:numId w:val="7"/>
        </w:numPr>
        <w:shd w:val="clear" w:color="auto" w:fill="auto"/>
        <w:spacing w:before="0" w:after="0" w:line="240" w:lineRule="exact"/>
        <w:ind w:left="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070AB">
        <w:rPr>
          <w:rFonts w:ascii="Times New Roman" w:hAnsi="Times New Roman" w:cs="Times New Roman"/>
          <w:b w:val="0"/>
          <w:sz w:val="28"/>
          <w:szCs w:val="28"/>
        </w:rPr>
        <w:t>Паспорт программы</w:t>
      </w:r>
    </w:p>
    <w:p w:rsidR="009070AB" w:rsidRDefault="009070AB" w:rsidP="009070AB">
      <w:pPr>
        <w:pStyle w:val="50"/>
        <w:shd w:val="clear" w:color="auto" w:fill="auto"/>
        <w:spacing w:before="0" w:after="0" w:line="240" w:lineRule="exact"/>
        <w:ind w:left="20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0" w:type="auto"/>
        <w:tblInd w:w="20" w:type="dxa"/>
        <w:tblLook w:val="04A0" w:firstRow="1" w:lastRow="0" w:firstColumn="1" w:lastColumn="0" w:noHBand="0" w:noVBand="1"/>
      </w:tblPr>
      <w:tblGrid>
        <w:gridCol w:w="2923"/>
        <w:gridCol w:w="6904"/>
      </w:tblGrid>
      <w:tr w:rsidR="009070AB" w:rsidTr="00345E15">
        <w:tc>
          <w:tcPr>
            <w:tcW w:w="2923" w:type="dxa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6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bottom"/>
          </w:tcPr>
          <w:p w:rsidR="009070AB" w:rsidRPr="00DF353C" w:rsidRDefault="009070AB" w:rsidP="00B16460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Повышение уровня безопасных и благоприятных условий проживания населения </w:t>
            </w:r>
            <w:r w:rsid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города Тогучина Тогучинского района Новосибирской области</w:t>
            </w:r>
          </w:p>
        </w:tc>
      </w:tr>
      <w:tr w:rsidR="009070AB" w:rsidTr="00345E15">
        <w:tc>
          <w:tcPr>
            <w:tcW w:w="2923" w:type="dxa"/>
          </w:tcPr>
          <w:p w:rsidR="009070AB" w:rsidRPr="00B16460" w:rsidRDefault="009070AB" w:rsidP="009070AB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9070AB" w:rsidRPr="00B16460" w:rsidRDefault="009070AB" w:rsidP="009070AB">
            <w:pPr>
              <w:pStyle w:val="20"/>
              <w:shd w:val="clear" w:color="auto" w:fill="auto"/>
              <w:spacing w:before="6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bottom"/>
          </w:tcPr>
          <w:p w:rsidR="009070AB" w:rsidRPr="00B16460" w:rsidRDefault="009070AB" w:rsidP="00B16460">
            <w:pPr>
              <w:pStyle w:val="20"/>
              <w:numPr>
                <w:ilvl w:val="0"/>
                <w:numId w:val="2"/>
              </w:numPr>
              <w:shd w:val="clear" w:color="auto" w:fill="auto"/>
              <w:tabs>
                <w:tab w:val="left" w:pos="283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Повышение надежности обеспечения коммунальными услугами населения </w:t>
            </w:r>
            <w:r w:rsidR="00B16460"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г. Тогучина</w:t>
            </w:r>
            <w:r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и эффективного функционирования объектов коммунальной инфраструктуры.</w:t>
            </w:r>
          </w:p>
        </w:tc>
      </w:tr>
      <w:tr w:rsidR="009070AB" w:rsidTr="00345E15">
        <w:tc>
          <w:tcPr>
            <w:tcW w:w="2923" w:type="dxa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Целевые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(индикаторы)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bottom"/>
          </w:tcPr>
          <w:p w:rsidR="00630266" w:rsidRDefault="00630266" w:rsidP="00630266">
            <w:pPr>
              <w:pStyle w:val="20"/>
              <w:shd w:val="clear" w:color="auto" w:fill="auto"/>
              <w:tabs>
                <w:tab w:val="left" w:pos="0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Доля отремонтированных инженерных сетей от общего объема, подлежащих ремонту.</w:t>
            </w:r>
          </w:p>
          <w:p w:rsidR="009070AB" w:rsidRPr="00DF353C" w:rsidRDefault="00630266" w:rsidP="00630266">
            <w:pPr>
              <w:pStyle w:val="20"/>
              <w:shd w:val="clear" w:color="auto" w:fill="auto"/>
              <w:tabs>
                <w:tab w:val="left" w:pos="0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объектов.</w:t>
            </w:r>
          </w:p>
          <w:p w:rsidR="009070AB" w:rsidRPr="00DF353C" w:rsidRDefault="00630266" w:rsidP="00630266">
            <w:pPr>
              <w:pStyle w:val="20"/>
              <w:shd w:val="clear" w:color="auto" w:fill="auto"/>
              <w:tabs>
                <w:tab w:val="left" w:pos="278"/>
              </w:tabs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Количество аварий.</w:t>
            </w:r>
          </w:p>
          <w:p w:rsidR="009070AB" w:rsidRPr="00DF353C" w:rsidRDefault="00630266" w:rsidP="00630266">
            <w:pPr>
              <w:pStyle w:val="20"/>
              <w:shd w:val="clear" w:color="auto" w:fill="auto"/>
              <w:tabs>
                <w:tab w:val="left" w:pos="283"/>
              </w:tabs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Износ инженерных сетей, в том числе: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518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Доля отремонтированных сетей водоснабжения от общего объема, подлежащих ремонту.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523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водоснабжения.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523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Доля отремонтированных сетей водоотведения от общего объема, подлежащих ремонту.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499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водоотведения.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485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Доля отремонтированных сетей теплоснабжения от общего объема, подлежащих ремонту.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485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теплоснабжения.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485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Доля отремонтированных сетей эл/снабжения от общего объема, подлежащих ремонту.</w:t>
            </w:r>
          </w:p>
          <w:p w:rsidR="00630266" w:rsidRDefault="00630266" w:rsidP="00630266">
            <w:pPr>
              <w:pStyle w:val="20"/>
              <w:shd w:val="clear" w:color="auto" w:fill="auto"/>
              <w:tabs>
                <w:tab w:val="left" w:pos="485"/>
              </w:tabs>
              <w:spacing w:before="0" w:after="0"/>
              <w:jc w:val="left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="009070AB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эл/снабжения.</w:t>
            </w:r>
          </w:p>
          <w:p w:rsidR="009070AB" w:rsidRPr="00B16460" w:rsidRDefault="00630266" w:rsidP="00630266">
            <w:pPr>
              <w:pStyle w:val="20"/>
              <w:shd w:val="clear" w:color="auto" w:fill="auto"/>
              <w:tabs>
                <w:tab w:val="left" w:pos="485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="009070AB"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Получение Паспорта готовности </w:t>
            </w:r>
            <w:r w:rsid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г. Тогучина</w:t>
            </w:r>
            <w:r w:rsidR="009070AB" w:rsidRP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к отопительному периоду.</w:t>
            </w:r>
          </w:p>
        </w:tc>
      </w:tr>
      <w:tr w:rsidR="009070AB" w:rsidTr="00345E15">
        <w:tc>
          <w:tcPr>
            <w:tcW w:w="2923" w:type="dxa"/>
            <w:vAlign w:val="bottom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center"/>
          </w:tcPr>
          <w:p w:rsidR="009070AB" w:rsidRPr="00DF353C" w:rsidRDefault="009070AB" w:rsidP="00B16460">
            <w:pPr>
              <w:pStyle w:val="20"/>
              <w:shd w:val="clear" w:color="auto" w:fill="auto"/>
              <w:spacing w:before="0"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r w:rsid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– 2019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г</w:t>
            </w:r>
            <w:r w:rsid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.г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070AB" w:rsidTr="00345E15">
        <w:tc>
          <w:tcPr>
            <w:tcW w:w="2923" w:type="dxa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Финансовое обеспечение Программы (тыс. руб.)</w:t>
            </w:r>
          </w:p>
        </w:tc>
        <w:tc>
          <w:tcPr>
            <w:tcW w:w="6904" w:type="dxa"/>
            <w:vAlign w:val="center"/>
          </w:tcPr>
          <w:p w:rsidR="0057614D" w:rsidRPr="0057614D" w:rsidRDefault="009070AB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r w:rsidR="0057614D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56DE6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614D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                                  </w:t>
            </w:r>
            <w:r w:rsid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56DE6" w:rsidRPr="0057614D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 xml:space="preserve">44 621,00 </w:t>
            </w: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9070AB" w:rsidRPr="0057614D" w:rsidRDefault="009070AB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в т. ч.</w:t>
            </w:r>
            <w:r w:rsidR="00E56DE6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7614D" w:rsidRPr="0057614D" w:rsidRDefault="0057614D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24B87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Бюджет г. Тогучина </w:t>
            </w:r>
          </w:p>
          <w:p w:rsidR="00F24B87" w:rsidRPr="0057614D" w:rsidRDefault="0057614D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(Местный бюджет)     </w:t>
            </w:r>
            <w:r w:rsidR="00E56DE6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56DE6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10 491,00  </w:t>
            </w:r>
            <w:r w:rsidR="00F24B87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9070AB" w:rsidRPr="00B16460" w:rsidRDefault="0057614D" w:rsidP="0057614D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56DE6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Средства предприятия</w:t>
            </w:r>
            <w:r w:rsidR="009070AB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          34 130,00 </w:t>
            </w:r>
            <w:r w:rsidR="009070AB" w:rsidRPr="0057614D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9070AB" w:rsidTr="00345E15">
        <w:tc>
          <w:tcPr>
            <w:tcW w:w="2923" w:type="dxa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Ожидаемые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конечные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bottom"/>
          </w:tcPr>
          <w:p w:rsidR="00630266" w:rsidRDefault="009070AB" w:rsidP="006302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26"/>
              </w:tabs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Выполнение ремонтных работ, направленных на повышение надежности систем теплоснабжения, водоснабжения, водоотведения, электроснабжения, включая объекты потребления.</w:t>
            </w:r>
          </w:p>
          <w:p w:rsidR="009070AB" w:rsidRPr="00630266" w:rsidRDefault="009070AB" w:rsidP="00630266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26"/>
              </w:tabs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0266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Обеспечение безопасных и благоприятных условий проживания населения.</w:t>
            </w:r>
          </w:p>
          <w:p w:rsidR="009070AB" w:rsidRPr="00DF353C" w:rsidRDefault="009070AB" w:rsidP="00B16460">
            <w:pPr>
              <w:pStyle w:val="20"/>
              <w:numPr>
                <w:ilvl w:val="0"/>
                <w:numId w:val="4"/>
              </w:numPr>
              <w:shd w:val="clear" w:color="auto" w:fill="auto"/>
              <w:tabs>
                <w:tab w:val="left" w:pos="341"/>
              </w:tabs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Подготовка объектов и систем жизнеобеспечения на территории </w:t>
            </w:r>
            <w:r w:rsid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г. Тогучина</w:t>
            </w:r>
            <w:r w:rsidR="00B16460"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к отопительному периоду </w:t>
            </w:r>
          </w:p>
        </w:tc>
      </w:tr>
      <w:tr w:rsidR="009070AB" w:rsidTr="00345E15">
        <w:tc>
          <w:tcPr>
            <w:tcW w:w="2923" w:type="dxa"/>
            <w:vAlign w:val="bottom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center"/>
          </w:tcPr>
          <w:p w:rsidR="009070AB" w:rsidRPr="00DF353C" w:rsidRDefault="00B16460" w:rsidP="009070AB">
            <w:pPr>
              <w:pStyle w:val="20"/>
              <w:shd w:val="clear" w:color="auto" w:fill="auto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Администрация города Тогучина Тогучинского района Новосибирской области</w:t>
            </w:r>
          </w:p>
        </w:tc>
      </w:tr>
      <w:tr w:rsidR="009070AB" w:rsidTr="00345E15">
        <w:tc>
          <w:tcPr>
            <w:tcW w:w="2923" w:type="dxa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6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6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bottom"/>
          </w:tcPr>
          <w:p w:rsidR="00B16460" w:rsidRDefault="00B16460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ОАО «ТЖРП»</w:t>
            </w:r>
          </w:p>
          <w:p w:rsidR="00B16460" w:rsidRDefault="00B16460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  <w:p w:rsidR="009070AB" w:rsidRDefault="00B16460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МУП «Теплоснабжение № 4»</w:t>
            </w:r>
          </w:p>
          <w:p w:rsidR="00B16460" w:rsidRDefault="00B16460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МУП «Теплоснабжение № 5»</w:t>
            </w:r>
          </w:p>
          <w:p w:rsidR="00630266" w:rsidRDefault="00630266" w:rsidP="009070AB">
            <w:pPr>
              <w:pStyle w:val="20"/>
              <w:shd w:val="clear" w:color="auto" w:fill="auto"/>
              <w:spacing w:before="0" w:after="0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Филиал ПЭС ЗАО «РЭС»</w:t>
            </w:r>
          </w:p>
          <w:p w:rsidR="00630266" w:rsidRPr="00DF353C" w:rsidRDefault="00630266" w:rsidP="009070AB">
            <w:pPr>
              <w:pStyle w:val="20"/>
              <w:shd w:val="clear" w:color="auto" w:fill="auto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ООО «АВЕСТРА»</w:t>
            </w:r>
          </w:p>
        </w:tc>
      </w:tr>
      <w:tr w:rsidR="009070AB" w:rsidTr="00345E15">
        <w:tc>
          <w:tcPr>
            <w:tcW w:w="2923" w:type="dxa"/>
            <w:vAlign w:val="bottom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размещения</w:t>
            </w:r>
          </w:p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04" w:type="dxa"/>
            <w:vAlign w:val="center"/>
          </w:tcPr>
          <w:p w:rsidR="009070AB" w:rsidRPr="00DF353C" w:rsidRDefault="009070AB" w:rsidP="009070AB">
            <w:pPr>
              <w:pStyle w:val="20"/>
              <w:shd w:val="clear" w:color="auto" w:fill="auto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 xml:space="preserve">официальный сайт Администрации </w:t>
            </w:r>
            <w:r w:rsidR="00B16460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г. Тогучина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027F5" w:rsidRPr="00B16460" w:rsidRDefault="00E027F5">
      <w:pPr>
        <w:rPr>
          <w:rFonts w:ascii="Times New Roman" w:hAnsi="Times New Roman" w:cs="Times New Roman"/>
          <w:sz w:val="28"/>
          <w:szCs w:val="28"/>
        </w:rPr>
      </w:pPr>
    </w:p>
    <w:p w:rsidR="00E027F5" w:rsidRPr="00B16460" w:rsidRDefault="009375E7" w:rsidP="009375E7">
      <w:pPr>
        <w:pStyle w:val="10"/>
        <w:keepNext/>
        <w:keepLines/>
        <w:shd w:val="clear" w:color="auto" w:fill="auto"/>
        <w:tabs>
          <w:tab w:val="left" w:pos="4283"/>
        </w:tabs>
        <w:spacing w:before="0" w:after="211" w:line="240" w:lineRule="exact"/>
        <w:ind w:left="3980"/>
        <w:rPr>
          <w:rFonts w:ascii="Times New Roman" w:hAnsi="Times New Roman" w:cs="Times New Roman"/>
          <w:b w:val="0"/>
          <w:sz w:val="28"/>
          <w:szCs w:val="28"/>
        </w:rPr>
      </w:pPr>
      <w:r w:rsidRPr="00B16460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bookmarkStart w:id="2" w:name="bookmark2"/>
      <w:r w:rsidR="00A84A0B" w:rsidRPr="00B16460">
        <w:rPr>
          <w:rFonts w:ascii="Times New Roman" w:hAnsi="Times New Roman" w:cs="Times New Roman"/>
          <w:b w:val="0"/>
          <w:sz w:val="28"/>
          <w:szCs w:val="28"/>
        </w:rPr>
        <w:t>Понятия и термины</w:t>
      </w:r>
      <w:bookmarkEnd w:id="2"/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Водоотведение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отвод бытовых стоков из жилого помещения по присоединенной сети.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часть хозяйства государства, обеспечивающая совокупностью деятельности служб и организаций, а также технических средств содержание в надлежащем состоянии жилого фонда и предоставление населению коммунальных услуг.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Жилищно-коммунальные услуги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деятельность по обеспечению удобства и комфортности проживания в жилище и на территории населенного пункта путем поддержания надлежащего санитарно-технического состояния жилищ, коммуникаций и объектов коммунального назначения, преобразования и подачи потребителям электрической и тепловой энергии, питьевой и горячей воды, газа, отведения и очистки стоков, а также благоустройства.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Коммунальные ресурсы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холодная вода, горячая вода, электрическая энергия, газ, бытовой газ в баллонах, тепловая энергия, твердое топливо, используемые для предоставления коммунальных услуг.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Коммунальные услуги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деятельность по холодному водоснабжению, горячему водоснабжению, водоотведению, электроснабжению, газоснабжению и отоплению, обеспечивающая комфортные условия проживания граждан в жилых помещениях.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Отопление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поддержание в жилом помещении, отапливаемом по присоединенной сети, установленной нормативами температуры воздуха, а также продажа твердого топлива при наличии печного отопления.</w:t>
      </w:r>
    </w:p>
    <w:p w:rsidR="00E027F5" w:rsidRPr="00DF353C" w:rsidRDefault="00A84A0B" w:rsidP="009375E7">
      <w:pPr>
        <w:pStyle w:val="20"/>
        <w:shd w:val="clear" w:color="auto" w:fill="auto"/>
        <w:tabs>
          <w:tab w:val="left" w:pos="993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Холодное водоснабжение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круглосуточное обеспечение потребителя холодной питьевой водой надлежащего качества, подаваемой в необходимых объемах по присоединенной сети в жилое помещение либо до водоразборной колонки.</w:t>
      </w:r>
    </w:p>
    <w:p w:rsidR="00E027F5" w:rsidRPr="00DF353C" w:rsidRDefault="00A84A0B" w:rsidP="009375E7">
      <w:pPr>
        <w:pStyle w:val="20"/>
        <w:shd w:val="clear" w:color="auto" w:fill="auto"/>
        <w:tabs>
          <w:tab w:val="left" w:pos="993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16460">
        <w:rPr>
          <w:rStyle w:val="23"/>
          <w:rFonts w:ascii="Times New Roman" w:hAnsi="Times New Roman" w:cs="Times New Roman"/>
          <w:sz w:val="28"/>
          <w:szCs w:val="28"/>
        </w:rPr>
        <w:t>Электроснабжение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круглосуточное обеспечение потребителя электрической энергией надлежащего качества, подаваемой в необходимых объемах по присоединенной сети в жилое помещение.</w:t>
      </w:r>
    </w:p>
    <w:p w:rsidR="00E027F5" w:rsidRPr="00DF353C" w:rsidRDefault="00A84A0B" w:rsidP="009375E7">
      <w:pPr>
        <w:pStyle w:val="20"/>
        <w:shd w:val="clear" w:color="auto" w:fill="auto"/>
        <w:tabs>
          <w:tab w:val="left" w:pos="993"/>
        </w:tabs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16460">
        <w:rPr>
          <w:rStyle w:val="23"/>
          <w:rFonts w:ascii="Times New Roman" w:hAnsi="Times New Roman" w:cs="Times New Roman"/>
          <w:sz w:val="28"/>
          <w:szCs w:val="28"/>
        </w:rPr>
        <w:t>Эффективность</w:t>
      </w:r>
      <w:r w:rsidRPr="00DF353C">
        <w:rPr>
          <w:rStyle w:val="23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- относительный эффект, результативность процесса, операции, проекта, определяемые как отношение эффекта, результата к затратам, расходам, обусловившим, обеспечившим его получение.</w:t>
      </w:r>
      <w:proofErr w:type="gramEnd"/>
    </w:p>
    <w:p w:rsidR="009375E7" w:rsidRPr="00B16460" w:rsidRDefault="009375E7" w:rsidP="009375E7">
      <w:pPr>
        <w:pStyle w:val="10"/>
        <w:keepNext/>
        <w:keepLines/>
        <w:shd w:val="clear" w:color="auto" w:fill="auto"/>
        <w:tabs>
          <w:tab w:val="left" w:pos="893"/>
        </w:tabs>
        <w:spacing w:before="0" w:after="0" w:line="240" w:lineRule="exact"/>
        <w:ind w:left="58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bookmark3"/>
      <w:r w:rsidRPr="00B16460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A84A0B" w:rsidRPr="00B16460">
        <w:rPr>
          <w:rFonts w:ascii="Times New Roman" w:hAnsi="Times New Roman" w:cs="Times New Roman"/>
          <w:b w:val="0"/>
          <w:sz w:val="28"/>
          <w:szCs w:val="28"/>
        </w:rPr>
        <w:t>Характеристика проблемы, на решение</w:t>
      </w:r>
    </w:p>
    <w:p w:rsidR="00E027F5" w:rsidRPr="00B16460" w:rsidRDefault="00A84A0B" w:rsidP="009375E7">
      <w:pPr>
        <w:pStyle w:val="10"/>
        <w:keepNext/>
        <w:keepLines/>
        <w:shd w:val="clear" w:color="auto" w:fill="auto"/>
        <w:tabs>
          <w:tab w:val="left" w:pos="893"/>
        </w:tabs>
        <w:spacing w:before="0" w:after="0" w:line="240" w:lineRule="exact"/>
        <w:ind w:left="58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16460">
        <w:rPr>
          <w:rFonts w:ascii="Times New Roman" w:hAnsi="Times New Roman" w:cs="Times New Roman"/>
          <w:b w:val="0"/>
          <w:sz w:val="28"/>
          <w:szCs w:val="28"/>
        </w:rPr>
        <w:t>которой</w:t>
      </w:r>
      <w:proofErr w:type="gramEnd"/>
      <w:r w:rsidRPr="00B16460">
        <w:rPr>
          <w:rFonts w:ascii="Times New Roman" w:hAnsi="Times New Roman" w:cs="Times New Roman"/>
          <w:b w:val="0"/>
          <w:sz w:val="28"/>
          <w:szCs w:val="28"/>
        </w:rPr>
        <w:t xml:space="preserve"> направлена Программа</w:t>
      </w:r>
      <w:bookmarkEnd w:id="3"/>
    </w:p>
    <w:p w:rsidR="009375E7" w:rsidRPr="00DF353C" w:rsidRDefault="009375E7" w:rsidP="009375E7">
      <w:pPr>
        <w:pStyle w:val="10"/>
        <w:keepNext/>
        <w:keepLines/>
        <w:shd w:val="clear" w:color="auto" w:fill="auto"/>
        <w:tabs>
          <w:tab w:val="left" w:pos="893"/>
        </w:tabs>
        <w:spacing w:before="0" w:after="0" w:line="240" w:lineRule="exact"/>
        <w:ind w:left="58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Основная цель проводимых в России реформ жилищно-коммунального хозяйства - создание комфортных и безопасных условий для проживания людей с соблюдением необходимых санитарных норм и правил, что напрямую зависит от технического состояния жилых домов и их конструктивных элементов, состояния инженерных сетей.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социально-экономического развития </w:t>
      </w:r>
      <w:r w:rsidR="00B16460">
        <w:rPr>
          <w:rStyle w:val="21"/>
          <w:rFonts w:ascii="Times New Roman" w:hAnsi="Times New Roman" w:cs="Times New Roman"/>
          <w:sz w:val="28"/>
          <w:szCs w:val="28"/>
        </w:rPr>
        <w:t>г. Тогучина</w:t>
      </w:r>
      <w:r w:rsidRPr="00DF353C">
        <w:rPr>
          <w:rFonts w:ascii="Times New Roman" w:hAnsi="Times New Roman" w:cs="Times New Roman"/>
          <w:sz w:val="28"/>
          <w:szCs w:val="28"/>
        </w:rPr>
        <w:t xml:space="preserve"> являются создание достойных и комфортных условий для жизнедеятельности населения, предоставление бесперебойных и качественных жилищно-коммунальных услуг потребителям, эффективная работа объектов обеспечения энергетическими ресурсами.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Планируемые к реализации в 2017 </w:t>
      </w:r>
      <w:r w:rsidR="00B16460">
        <w:rPr>
          <w:rFonts w:ascii="Times New Roman" w:hAnsi="Times New Roman" w:cs="Times New Roman"/>
          <w:sz w:val="28"/>
          <w:szCs w:val="28"/>
        </w:rPr>
        <w:t>-2019</w:t>
      </w:r>
      <w:r w:rsidRPr="00DF353C">
        <w:rPr>
          <w:rFonts w:ascii="Times New Roman" w:hAnsi="Times New Roman" w:cs="Times New Roman"/>
          <w:sz w:val="28"/>
          <w:szCs w:val="28"/>
        </w:rPr>
        <w:t>г</w:t>
      </w:r>
      <w:r w:rsidR="00B16460">
        <w:rPr>
          <w:rFonts w:ascii="Times New Roman" w:hAnsi="Times New Roman" w:cs="Times New Roman"/>
          <w:sz w:val="28"/>
          <w:szCs w:val="28"/>
        </w:rPr>
        <w:t>.г.</w:t>
      </w:r>
      <w:r w:rsidRPr="00DF353C">
        <w:rPr>
          <w:rFonts w:ascii="Times New Roman" w:hAnsi="Times New Roman" w:cs="Times New Roman"/>
          <w:sz w:val="28"/>
          <w:szCs w:val="28"/>
        </w:rPr>
        <w:t xml:space="preserve"> мероприятия направлены на продолжение работы по обеспечению населения </w:t>
      </w:r>
      <w:r w:rsidR="00B16460">
        <w:rPr>
          <w:rStyle w:val="21"/>
          <w:rFonts w:ascii="Times New Roman" w:hAnsi="Times New Roman" w:cs="Times New Roman"/>
          <w:sz w:val="28"/>
          <w:szCs w:val="28"/>
        </w:rPr>
        <w:t>г. Тогучина</w:t>
      </w:r>
      <w:r w:rsidR="00B16460" w:rsidRPr="00DF353C">
        <w:rPr>
          <w:rStyle w:val="21"/>
          <w:rFonts w:ascii="Times New Roman" w:hAnsi="Times New Roman" w:cs="Times New Roman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 xml:space="preserve">качественными жилищно-коммунальными услугами, поэтапной замены и ремонта выработавшего свой ресурс оборудования, сетей, объектов инфраструктуры, с применением современных высокотехнологичных и </w:t>
      </w:r>
      <w:proofErr w:type="spellStart"/>
      <w:r w:rsidRPr="00DF353C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DF353C">
        <w:rPr>
          <w:rFonts w:ascii="Times New Roman" w:hAnsi="Times New Roman" w:cs="Times New Roman"/>
          <w:sz w:val="28"/>
          <w:szCs w:val="28"/>
        </w:rPr>
        <w:t xml:space="preserve"> материалов и технических устройств.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В настоящее время актуальным вопросом </w:t>
      </w:r>
      <w:proofErr w:type="gramStart"/>
      <w:r w:rsidRPr="00DF353C">
        <w:rPr>
          <w:rFonts w:ascii="Times New Roman" w:hAnsi="Times New Roman" w:cs="Times New Roman"/>
          <w:sz w:val="28"/>
          <w:szCs w:val="28"/>
        </w:rPr>
        <w:t>обеспечения надежного функционирования систем жизнеобеспечения населения</w:t>
      </w:r>
      <w:proofErr w:type="gramEnd"/>
      <w:r w:rsidRPr="00DF353C">
        <w:rPr>
          <w:rFonts w:ascii="Times New Roman" w:hAnsi="Times New Roman" w:cs="Times New Roman"/>
          <w:sz w:val="28"/>
          <w:szCs w:val="28"/>
        </w:rPr>
        <w:t xml:space="preserve"> является необходимость проведения капитального ремонта магистральных и внутриквартальных сетей водоснабжения, а также реконструкция системы водоотведения (включая внутридомовые системы канализации) в </w:t>
      </w:r>
      <w:r w:rsidR="00B16460">
        <w:rPr>
          <w:rStyle w:val="21"/>
          <w:rFonts w:ascii="Times New Roman" w:hAnsi="Times New Roman" w:cs="Times New Roman"/>
          <w:sz w:val="28"/>
          <w:szCs w:val="28"/>
        </w:rPr>
        <w:t>г. Тогучине</w:t>
      </w:r>
      <w:r w:rsidRPr="00DF353C">
        <w:rPr>
          <w:rFonts w:ascii="Times New Roman" w:hAnsi="Times New Roman" w:cs="Times New Roman"/>
          <w:sz w:val="28"/>
          <w:szCs w:val="28"/>
        </w:rPr>
        <w:t>.</w:t>
      </w:r>
    </w:p>
    <w:p w:rsidR="00E027F5" w:rsidRPr="00DF353C" w:rsidRDefault="00A84A0B" w:rsidP="009375E7">
      <w:pPr>
        <w:pStyle w:val="20"/>
        <w:shd w:val="clear" w:color="auto" w:fill="auto"/>
        <w:tabs>
          <w:tab w:val="left" w:pos="851"/>
        </w:tabs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В целях реализации положений</w:t>
      </w:r>
      <w:r w:rsidR="00B16460" w:rsidRPr="00B16460">
        <w:t xml:space="preserve"> </w:t>
      </w:r>
      <w:r w:rsidR="00B16460" w:rsidRPr="00B16460">
        <w:rPr>
          <w:rFonts w:ascii="Times New Roman" w:hAnsi="Times New Roman" w:cs="Times New Roman"/>
          <w:sz w:val="28"/>
          <w:szCs w:val="28"/>
        </w:rPr>
        <w:t>Жилищного Кодекса</w:t>
      </w:r>
      <w:r w:rsidR="00B16460" w:rsidRPr="00DF353C">
        <w:rPr>
          <w:rFonts w:ascii="Times New Roman" w:hAnsi="Times New Roman" w:cs="Times New Roman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 xml:space="preserve">Российской Федерации об управлении многоквартирными домами, расположенными на территории </w:t>
      </w:r>
      <w:r w:rsidR="00B16460">
        <w:rPr>
          <w:rStyle w:val="21"/>
          <w:rFonts w:ascii="Times New Roman" w:hAnsi="Times New Roman" w:cs="Times New Roman"/>
          <w:sz w:val="28"/>
          <w:szCs w:val="28"/>
        </w:rPr>
        <w:t>г. Тогучина</w:t>
      </w:r>
      <w:r w:rsidRPr="00DF353C">
        <w:rPr>
          <w:rFonts w:ascii="Times New Roman" w:hAnsi="Times New Roman" w:cs="Times New Roman"/>
          <w:sz w:val="28"/>
          <w:szCs w:val="28"/>
        </w:rPr>
        <w:t xml:space="preserve">, направленных на обеспечение благоприятных и безопасных условий проживания для граждан, предоставления коммунальных услуг гражданам, проживающим в многоквартирных домах, на территории </w:t>
      </w:r>
      <w:r w:rsidR="00665C6D">
        <w:rPr>
          <w:rStyle w:val="21"/>
          <w:rFonts w:ascii="Times New Roman" w:hAnsi="Times New Roman" w:cs="Times New Roman"/>
          <w:sz w:val="28"/>
          <w:szCs w:val="28"/>
        </w:rPr>
        <w:t>г. Тогучина</w:t>
      </w:r>
      <w:r w:rsidR="00665C6D" w:rsidRPr="00DF353C">
        <w:rPr>
          <w:rStyle w:val="21"/>
          <w:rFonts w:ascii="Times New Roman" w:hAnsi="Times New Roman" w:cs="Times New Roman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должны быть созданы условия для управления многоквартирными домами.</w:t>
      </w:r>
    </w:p>
    <w:p w:rsidR="00E027F5" w:rsidRPr="00DF353C" w:rsidRDefault="00A84A0B" w:rsidP="009375E7">
      <w:pPr>
        <w:pStyle w:val="20"/>
        <w:shd w:val="clear" w:color="auto" w:fill="auto"/>
        <w:tabs>
          <w:tab w:val="left" w:pos="851"/>
        </w:tabs>
        <w:spacing w:before="0" w:after="18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Таким образом, наличие широкого спектра проблемных вопросов, связанных с развитием жилищно-коммунального хозяйства </w:t>
      </w:r>
      <w:r w:rsidR="00665C6D">
        <w:rPr>
          <w:rStyle w:val="21"/>
          <w:rFonts w:ascii="Times New Roman" w:hAnsi="Times New Roman" w:cs="Times New Roman"/>
          <w:sz w:val="28"/>
          <w:szCs w:val="28"/>
        </w:rPr>
        <w:t>г. Тогучина</w:t>
      </w:r>
      <w:r w:rsidR="00665C6D" w:rsidRPr="00DF353C">
        <w:rPr>
          <w:rStyle w:val="21"/>
          <w:rFonts w:ascii="Times New Roman" w:hAnsi="Times New Roman" w:cs="Times New Roman"/>
          <w:sz w:val="28"/>
          <w:szCs w:val="28"/>
        </w:rPr>
        <w:t xml:space="preserve"> </w:t>
      </w:r>
      <w:r w:rsidRPr="00DF353C">
        <w:rPr>
          <w:rFonts w:ascii="Times New Roman" w:hAnsi="Times New Roman" w:cs="Times New Roman"/>
          <w:sz w:val="28"/>
          <w:szCs w:val="28"/>
        </w:rPr>
        <w:t>явилось основанием для разработки и последующей реализации Программы.</w:t>
      </w:r>
    </w:p>
    <w:p w:rsidR="009375E7" w:rsidRDefault="009375E7" w:rsidP="009375E7">
      <w:pPr>
        <w:pStyle w:val="20"/>
        <w:shd w:val="clear" w:color="auto" w:fill="auto"/>
        <w:tabs>
          <w:tab w:val="left" w:pos="0"/>
        </w:tabs>
        <w:spacing w:before="0" w:after="0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84A0B" w:rsidRPr="00DF353C">
        <w:rPr>
          <w:rFonts w:ascii="Times New Roman" w:hAnsi="Times New Roman" w:cs="Times New Roman"/>
          <w:sz w:val="28"/>
          <w:szCs w:val="28"/>
        </w:rPr>
        <w:t xml:space="preserve">Основные цели и задачи Программы с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84A0B" w:rsidRPr="00DF353C">
        <w:rPr>
          <w:rFonts w:ascii="Times New Roman" w:hAnsi="Times New Roman" w:cs="Times New Roman"/>
          <w:sz w:val="28"/>
          <w:szCs w:val="28"/>
        </w:rPr>
        <w:t xml:space="preserve">казанием сроков </w:t>
      </w:r>
    </w:p>
    <w:p w:rsidR="00E027F5" w:rsidRDefault="00A84A0B" w:rsidP="009375E7">
      <w:pPr>
        <w:pStyle w:val="20"/>
        <w:shd w:val="clear" w:color="auto" w:fill="auto"/>
        <w:tabs>
          <w:tab w:val="left" w:pos="0"/>
        </w:tabs>
        <w:spacing w:before="0" w:after="0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и этапов ее реализации, а также целевых показателей (индикаторов)</w:t>
      </w:r>
    </w:p>
    <w:p w:rsidR="009375E7" w:rsidRPr="00DF353C" w:rsidRDefault="009375E7" w:rsidP="009375E7">
      <w:pPr>
        <w:pStyle w:val="20"/>
        <w:shd w:val="clear" w:color="auto" w:fill="auto"/>
        <w:tabs>
          <w:tab w:val="left" w:pos="0"/>
        </w:tabs>
        <w:spacing w:before="0" w:after="0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Целью Программы является повышение уровня безопасных и благоприятных условий проживания населения </w:t>
      </w:r>
      <w:r w:rsidR="00665C6D">
        <w:rPr>
          <w:rStyle w:val="21"/>
          <w:rFonts w:ascii="Times New Roman" w:hAnsi="Times New Roman" w:cs="Times New Roman"/>
          <w:sz w:val="28"/>
          <w:szCs w:val="28"/>
        </w:rPr>
        <w:t>г. Тогучина</w:t>
      </w:r>
      <w:r w:rsidRPr="00DF353C">
        <w:rPr>
          <w:rFonts w:ascii="Times New Roman" w:hAnsi="Times New Roman" w:cs="Times New Roman"/>
          <w:sz w:val="28"/>
          <w:szCs w:val="28"/>
        </w:rPr>
        <w:t>.</w:t>
      </w:r>
    </w:p>
    <w:p w:rsidR="00E027F5" w:rsidRPr="00DF353C" w:rsidRDefault="00A84A0B" w:rsidP="009375E7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В рамках Программы предусматривается решение следующих задач:</w:t>
      </w:r>
    </w:p>
    <w:p w:rsidR="00E027F5" w:rsidRPr="00DF353C" w:rsidRDefault="009375E7" w:rsidP="009375E7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повышение надежности обеспечения коммунальными услугами населения муниципального образования и эффективного функционирования объектов коммунальной инфраструктуры (водоснабжения, водоотведения, те</w:t>
      </w:r>
      <w:r w:rsidR="00665C6D">
        <w:rPr>
          <w:rFonts w:ascii="Times New Roman" w:hAnsi="Times New Roman" w:cs="Times New Roman"/>
          <w:sz w:val="28"/>
          <w:szCs w:val="28"/>
        </w:rPr>
        <w:t>плоснабжения, электроснабжения).</w:t>
      </w:r>
    </w:p>
    <w:p w:rsidR="00E027F5" w:rsidRPr="00DF353C" w:rsidRDefault="00A84A0B" w:rsidP="00665C6D">
      <w:pPr>
        <w:pStyle w:val="20"/>
        <w:shd w:val="clear" w:color="auto" w:fill="auto"/>
        <w:spacing w:before="0" w:after="0" w:line="240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Реализация Программы рассчитана на 2017 </w:t>
      </w:r>
      <w:r w:rsidR="00665C6D">
        <w:rPr>
          <w:rFonts w:ascii="Times New Roman" w:hAnsi="Times New Roman" w:cs="Times New Roman"/>
          <w:sz w:val="28"/>
          <w:szCs w:val="28"/>
        </w:rPr>
        <w:t>- 2019</w:t>
      </w:r>
      <w:r w:rsidRPr="00DF353C">
        <w:rPr>
          <w:rFonts w:ascii="Times New Roman" w:hAnsi="Times New Roman" w:cs="Times New Roman"/>
          <w:sz w:val="28"/>
          <w:szCs w:val="28"/>
        </w:rPr>
        <w:t>г</w:t>
      </w:r>
      <w:r w:rsidR="00665C6D">
        <w:rPr>
          <w:rFonts w:ascii="Times New Roman" w:hAnsi="Times New Roman" w:cs="Times New Roman"/>
          <w:sz w:val="28"/>
          <w:szCs w:val="28"/>
        </w:rPr>
        <w:t>.г.</w:t>
      </w:r>
      <w:r w:rsidRPr="00DF353C">
        <w:rPr>
          <w:rFonts w:ascii="Times New Roman" w:hAnsi="Times New Roman" w:cs="Times New Roman"/>
          <w:sz w:val="28"/>
          <w:szCs w:val="28"/>
        </w:rPr>
        <w:t xml:space="preserve"> без разделения на этапы.</w:t>
      </w:r>
    </w:p>
    <w:p w:rsidR="00E027F5" w:rsidRDefault="00E027F5" w:rsidP="00665C6D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E027F5" w:rsidRPr="00DF353C" w:rsidRDefault="00F61699" w:rsidP="00F61699">
      <w:pPr>
        <w:pStyle w:val="10"/>
        <w:keepNext/>
        <w:keepLines/>
        <w:shd w:val="clear" w:color="auto" w:fill="auto"/>
        <w:tabs>
          <w:tab w:val="left" w:pos="3538"/>
        </w:tabs>
        <w:spacing w:before="0" w:after="211"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bookmark4"/>
      <w:r>
        <w:rPr>
          <w:rFonts w:ascii="Times New Roman" w:hAnsi="Times New Roman" w:cs="Times New Roman"/>
          <w:b w:val="0"/>
          <w:sz w:val="28"/>
          <w:szCs w:val="28"/>
        </w:rPr>
        <w:t xml:space="preserve">5. </w:t>
      </w:r>
      <w:r w:rsidR="00A84A0B" w:rsidRPr="00DF353C">
        <w:rPr>
          <w:rFonts w:ascii="Times New Roman" w:hAnsi="Times New Roman" w:cs="Times New Roman"/>
          <w:b w:val="0"/>
          <w:sz w:val="28"/>
          <w:szCs w:val="28"/>
        </w:rPr>
        <w:t>Программные мероприятия</w:t>
      </w:r>
      <w:bookmarkEnd w:id="4"/>
    </w:p>
    <w:p w:rsidR="00E027F5" w:rsidRPr="00DF353C" w:rsidRDefault="00A84A0B" w:rsidP="00F61699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Программа сформирована с учетом основных направлений деятельности Администрации </w:t>
      </w:r>
      <w:r w:rsidR="00665C6D">
        <w:rPr>
          <w:rFonts w:ascii="Times New Roman" w:hAnsi="Times New Roman" w:cs="Times New Roman"/>
          <w:sz w:val="28"/>
          <w:szCs w:val="28"/>
        </w:rPr>
        <w:t>г. Тогучина</w:t>
      </w:r>
      <w:r w:rsidRPr="00DF353C">
        <w:rPr>
          <w:rFonts w:ascii="Times New Roman" w:hAnsi="Times New Roman" w:cs="Times New Roman"/>
          <w:sz w:val="28"/>
          <w:szCs w:val="28"/>
        </w:rPr>
        <w:t xml:space="preserve"> на 2017</w:t>
      </w:r>
      <w:r w:rsidR="00665C6D">
        <w:rPr>
          <w:rFonts w:ascii="Times New Roman" w:hAnsi="Times New Roman" w:cs="Times New Roman"/>
          <w:sz w:val="28"/>
          <w:szCs w:val="28"/>
        </w:rPr>
        <w:t xml:space="preserve"> – 2019</w:t>
      </w:r>
      <w:r w:rsidRPr="00DF353C">
        <w:rPr>
          <w:rFonts w:ascii="Times New Roman" w:hAnsi="Times New Roman" w:cs="Times New Roman"/>
          <w:sz w:val="28"/>
          <w:szCs w:val="28"/>
        </w:rPr>
        <w:t>г</w:t>
      </w:r>
      <w:r w:rsidR="00665C6D">
        <w:rPr>
          <w:rFonts w:ascii="Times New Roman" w:hAnsi="Times New Roman" w:cs="Times New Roman"/>
          <w:sz w:val="28"/>
          <w:szCs w:val="28"/>
        </w:rPr>
        <w:t>.г.</w:t>
      </w:r>
      <w:r w:rsidRPr="00DF353C">
        <w:rPr>
          <w:rFonts w:ascii="Times New Roman" w:hAnsi="Times New Roman" w:cs="Times New Roman"/>
          <w:sz w:val="28"/>
          <w:szCs w:val="28"/>
        </w:rPr>
        <w:t xml:space="preserve"> Перечень программных мероприятий с объемом финансирования и показателями результативности представлен</w:t>
      </w:r>
      <w:r w:rsidR="009655C8">
        <w:rPr>
          <w:rFonts w:ascii="Times New Roman" w:hAnsi="Times New Roman" w:cs="Times New Roman"/>
          <w:sz w:val="28"/>
          <w:szCs w:val="28"/>
        </w:rPr>
        <w:t>а</w:t>
      </w:r>
      <w:r w:rsidRPr="00DF353C">
        <w:rPr>
          <w:rFonts w:ascii="Times New Roman" w:hAnsi="Times New Roman" w:cs="Times New Roman"/>
          <w:sz w:val="28"/>
          <w:szCs w:val="28"/>
        </w:rPr>
        <w:t xml:space="preserve"> в</w:t>
      </w:r>
      <w:r w:rsidR="00665C6D">
        <w:t xml:space="preserve"> </w:t>
      </w:r>
      <w:r w:rsidR="009655C8">
        <w:rPr>
          <w:rFonts w:ascii="Times New Roman" w:hAnsi="Times New Roman" w:cs="Times New Roman"/>
          <w:sz w:val="28"/>
          <w:szCs w:val="28"/>
        </w:rPr>
        <w:t>Таблице 1</w:t>
      </w:r>
      <w:r w:rsidRPr="00DF353C">
        <w:rPr>
          <w:rFonts w:ascii="Times New Roman" w:hAnsi="Times New Roman" w:cs="Times New Roman"/>
          <w:sz w:val="28"/>
          <w:szCs w:val="28"/>
        </w:rPr>
        <w:t>.</w:t>
      </w:r>
    </w:p>
    <w:p w:rsidR="00E027F5" w:rsidRPr="00DF353C" w:rsidRDefault="00A84A0B" w:rsidP="00F61699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Эффект от выполнения мероприятий программы имеет прежде всего социальную направленность.</w:t>
      </w:r>
    </w:p>
    <w:p w:rsidR="00E027F5" w:rsidRPr="00DF353C" w:rsidRDefault="00A84A0B" w:rsidP="00F61699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Реализация мероприятий Программы должна обеспечить достижение следующих результатов:</w:t>
      </w:r>
    </w:p>
    <w:p w:rsidR="00E027F5" w:rsidRPr="00DF353C" w:rsidRDefault="00F61699" w:rsidP="00665C6D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выполнение ремонтных работ, направленных на повышение надежности систем теплоснабжения, водоснабжения, водоотведения, электроснабжения, включая объекты потребления;</w:t>
      </w:r>
    </w:p>
    <w:p w:rsidR="00E027F5" w:rsidRPr="00DF353C" w:rsidRDefault="00F61699" w:rsidP="00F61699">
      <w:pPr>
        <w:pStyle w:val="20"/>
        <w:shd w:val="clear" w:color="auto" w:fill="auto"/>
        <w:tabs>
          <w:tab w:val="left" w:pos="1124"/>
        </w:tabs>
        <w:spacing w:before="0" w:after="0" w:line="32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 xml:space="preserve">выполнение требований Федерального законодательства в области </w:t>
      </w:r>
      <w:proofErr w:type="spellStart"/>
      <w:r w:rsidR="00A84A0B" w:rsidRPr="00DF353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A84A0B" w:rsidRPr="00DF353C">
        <w:rPr>
          <w:rFonts w:ascii="Times New Roman" w:hAnsi="Times New Roman" w:cs="Times New Roman"/>
          <w:sz w:val="28"/>
          <w:szCs w:val="28"/>
        </w:rPr>
        <w:t xml:space="preserve"> и энергосбережения в части учета энергоресурсов, снижения их потребления и потерь;</w:t>
      </w:r>
    </w:p>
    <w:p w:rsidR="00E027F5" w:rsidRPr="00DF353C" w:rsidRDefault="00F61699" w:rsidP="00F61699">
      <w:pPr>
        <w:pStyle w:val="20"/>
        <w:shd w:val="clear" w:color="auto" w:fill="auto"/>
        <w:tabs>
          <w:tab w:val="left" w:pos="1116"/>
        </w:tabs>
        <w:spacing w:before="0" w:after="296" w:line="322" w:lineRule="exac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 xml:space="preserve">подготовка объектов и систем жизнеобеспечения на территории </w:t>
      </w:r>
      <w:r w:rsidR="00665C6D">
        <w:rPr>
          <w:rFonts w:ascii="Times New Roman" w:hAnsi="Times New Roman" w:cs="Times New Roman"/>
          <w:sz w:val="28"/>
          <w:szCs w:val="28"/>
        </w:rPr>
        <w:t>г. Тогучина к отопительному периоду,</w:t>
      </w:r>
      <w:r w:rsidR="00A84A0B" w:rsidRPr="00DF353C">
        <w:rPr>
          <w:rFonts w:ascii="Times New Roman" w:hAnsi="Times New Roman" w:cs="Times New Roman"/>
          <w:sz w:val="28"/>
          <w:szCs w:val="28"/>
        </w:rPr>
        <w:t xml:space="preserve"> подтверждение готовности к отопительному периоду, получением Паспорта готовности.</w:t>
      </w:r>
    </w:p>
    <w:p w:rsidR="00E027F5" w:rsidRDefault="00B6413E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Условные обозначения</w:t>
      </w:r>
    </w:p>
    <w:p w:rsidR="00B6413E" w:rsidRDefault="00B6413E" w:rsidP="002932E0">
      <w:pPr>
        <w:pStyle w:val="20"/>
        <w:shd w:val="clear" w:color="auto" w:fill="auto"/>
        <w:spacing w:before="0" w:after="0" w:line="326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2932E0">
        <w:rPr>
          <w:rFonts w:ascii="Times New Roman" w:hAnsi="Times New Roman" w:cs="Times New Roman"/>
          <w:b/>
          <w:sz w:val="28"/>
          <w:szCs w:val="28"/>
        </w:rPr>
        <w:t>ФБ</w:t>
      </w:r>
      <w:r w:rsidR="002932E0">
        <w:rPr>
          <w:rFonts w:ascii="Times New Roman" w:hAnsi="Times New Roman" w:cs="Times New Roman"/>
          <w:sz w:val="28"/>
          <w:szCs w:val="28"/>
        </w:rPr>
        <w:tab/>
        <w:t>Федеральный бюджет</w:t>
      </w:r>
    </w:p>
    <w:p w:rsidR="00B6413E" w:rsidRDefault="00B6413E" w:rsidP="002932E0">
      <w:pPr>
        <w:pStyle w:val="20"/>
        <w:shd w:val="clear" w:color="auto" w:fill="auto"/>
        <w:spacing w:before="0" w:after="0" w:line="326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2932E0">
        <w:rPr>
          <w:rFonts w:ascii="Times New Roman" w:hAnsi="Times New Roman" w:cs="Times New Roman"/>
          <w:b/>
          <w:sz w:val="28"/>
          <w:szCs w:val="28"/>
        </w:rPr>
        <w:t>ОБ</w:t>
      </w:r>
      <w:r w:rsidR="002932E0">
        <w:rPr>
          <w:rFonts w:ascii="Times New Roman" w:hAnsi="Times New Roman" w:cs="Times New Roman"/>
          <w:sz w:val="28"/>
          <w:szCs w:val="28"/>
        </w:rPr>
        <w:tab/>
        <w:t>Областной бюджет</w:t>
      </w:r>
    </w:p>
    <w:p w:rsidR="00B6413E" w:rsidRDefault="00B6413E" w:rsidP="002932E0">
      <w:pPr>
        <w:pStyle w:val="20"/>
        <w:shd w:val="clear" w:color="auto" w:fill="auto"/>
        <w:spacing w:before="0" w:after="0" w:line="326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2932E0">
        <w:rPr>
          <w:rFonts w:ascii="Times New Roman" w:hAnsi="Times New Roman" w:cs="Times New Roman"/>
          <w:b/>
          <w:sz w:val="28"/>
          <w:szCs w:val="28"/>
        </w:rPr>
        <w:t>МБ</w:t>
      </w:r>
      <w:r w:rsidR="002932E0">
        <w:rPr>
          <w:rFonts w:ascii="Times New Roman" w:hAnsi="Times New Roman" w:cs="Times New Roman"/>
          <w:sz w:val="28"/>
          <w:szCs w:val="28"/>
        </w:rPr>
        <w:tab/>
        <w:t>Местный бюджет</w:t>
      </w:r>
    </w:p>
    <w:p w:rsidR="00B6413E" w:rsidRDefault="00B6413E" w:rsidP="002932E0">
      <w:pPr>
        <w:pStyle w:val="20"/>
        <w:shd w:val="clear" w:color="auto" w:fill="auto"/>
        <w:spacing w:before="0" w:after="0" w:line="326" w:lineRule="exact"/>
        <w:ind w:left="708"/>
        <w:rPr>
          <w:rFonts w:ascii="Times New Roman" w:hAnsi="Times New Roman" w:cs="Times New Roman"/>
          <w:sz w:val="28"/>
          <w:szCs w:val="28"/>
        </w:rPr>
      </w:pPr>
      <w:r w:rsidRPr="002932E0">
        <w:rPr>
          <w:rFonts w:ascii="Times New Roman" w:hAnsi="Times New Roman" w:cs="Times New Roman"/>
          <w:b/>
          <w:sz w:val="28"/>
          <w:szCs w:val="28"/>
        </w:rPr>
        <w:t>РБ</w:t>
      </w:r>
      <w:r w:rsidR="002932E0">
        <w:rPr>
          <w:rFonts w:ascii="Times New Roman" w:hAnsi="Times New Roman" w:cs="Times New Roman"/>
          <w:sz w:val="28"/>
          <w:szCs w:val="28"/>
        </w:rPr>
        <w:tab/>
        <w:t>Районный бюджет</w:t>
      </w:r>
      <w:r>
        <w:rPr>
          <w:rFonts w:ascii="Times New Roman" w:hAnsi="Times New Roman" w:cs="Times New Roman"/>
          <w:sz w:val="28"/>
          <w:szCs w:val="28"/>
        </w:rPr>
        <w:br/>
      </w:r>
      <w:r w:rsidRPr="002932E0">
        <w:rPr>
          <w:rFonts w:ascii="Times New Roman" w:hAnsi="Times New Roman" w:cs="Times New Roman"/>
          <w:b/>
          <w:sz w:val="28"/>
          <w:szCs w:val="28"/>
        </w:rPr>
        <w:t>СП</w:t>
      </w:r>
      <w:r w:rsidR="002932E0">
        <w:rPr>
          <w:rFonts w:ascii="Times New Roman" w:hAnsi="Times New Roman" w:cs="Times New Roman"/>
          <w:sz w:val="28"/>
          <w:szCs w:val="28"/>
        </w:rPr>
        <w:tab/>
        <w:t>Средства предприятия</w:t>
      </w:r>
    </w:p>
    <w:p w:rsidR="003F3C38" w:rsidRDefault="003F3C38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3F3C38" w:rsidRDefault="003F3C38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3F3C38" w:rsidRDefault="003F3C38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3F3C38" w:rsidRDefault="003F3C38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F22C51" w:rsidRPr="00DF353C" w:rsidRDefault="00F22C51" w:rsidP="00F22CE6">
      <w:pPr>
        <w:pStyle w:val="a5"/>
        <w:shd w:val="clear" w:color="auto" w:fill="auto"/>
        <w:spacing w:line="240" w:lineRule="exact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F353C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F22C51" w:rsidRDefault="00F22C51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3F3C38" w:rsidRPr="00DF353C" w:rsidRDefault="003F3C38">
      <w:pPr>
        <w:pStyle w:val="20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  <w:sectPr w:rsidR="003F3C38" w:rsidRPr="00DF353C" w:rsidSect="009070AB">
          <w:headerReference w:type="default" r:id="rId10"/>
          <w:type w:val="nextColumn"/>
          <w:pgSz w:w="11900" w:h="16840"/>
          <w:pgMar w:top="1134" w:right="851" w:bottom="1134" w:left="1418" w:header="0" w:footer="6" w:gutter="0"/>
          <w:cols w:space="720"/>
          <w:noEndnote/>
          <w:docGrid w:linePitch="360"/>
        </w:sectPr>
      </w:pPr>
    </w:p>
    <w:tbl>
      <w:tblPr>
        <w:tblStyle w:val="aa"/>
        <w:tblW w:w="1559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4560"/>
        <w:gridCol w:w="968"/>
        <w:gridCol w:w="1763"/>
        <w:gridCol w:w="1781"/>
        <w:gridCol w:w="1559"/>
        <w:gridCol w:w="4111"/>
      </w:tblGrid>
      <w:tr w:rsidR="00F22C51" w:rsidTr="00D706EC">
        <w:tc>
          <w:tcPr>
            <w:tcW w:w="1559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F22C51" w:rsidRPr="00DF353C" w:rsidRDefault="00F22C51" w:rsidP="00F22C51">
            <w:pPr>
              <w:pStyle w:val="a5"/>
              <w:shd w:val="clear" w:color="auto" w:fill="auto"/>
              <w:tabs>
                <w:tab w:val="left" w:leader="underscore" w:pos="12874"/>
              </w:tabs>
              <w:spacing w:line="240" w:lineRule="exact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F353C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Таблица № </w:t>
            </w:r>
            <w:r w:rsidR="009655C8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65C6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Pr="00F22C51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u w:val="none"/>
              </w:rPr>
              <w:t>Перечень программных мероприятий с объемом финансирования и показателями результативности</w:t>
            </w:r>
            <w:r w:rsidRPr="00F22C51">
              <w:rPr>
                <w:rFonts w:ascii="Times New Roman" w:hAnsi="Times New Roman" w:cs="Times New Roman"/>
                <w:b w:val="0"/>
                <w:sz w:val="28"/>
                <w:szCs w:val="28"/>
              </w:rPr>
              <w:tab/>
            </w:r>
          </w:p>
          <w:p w:rsidR="00F22C51" w:rsidRPr="00DF353C" w:rsidRDefault="00F22C51" w:rsidP="003F3C38">
            <w:pPr>
              <w:pStyle w:val="20"/>
              <w:shd w:val="clear" w:color="auto" w:fill="auto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C51" w:rsidTr="00D706EC">
        <w:tc>
          <w:tcPr>
            <w:tcW w:w="851" w:type="dxa"/>
            <w:vAlign w:val="center"/>
          </w:tcPr>
          <w:p w:rsidR="00F22C51" w:rsidRPr="00DF353C" w:rsidRDefault="00F22C51" w:rsidP="00B16460">
            <w:pPr>
              <w:pStyle w:val="20"/>
              <w:shd w:val="clear" w:color="auto" w:fill="auto"/>
              <w:spacing w:before="0" w:after="6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п</w:t>
            </w:r>
            <w:proofErr w:type="gramEnd"/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/п</w:t>
            </w:r>
          </w:p>
        </w:tc>
        <w:tc>
          <w:tcPr>
            <w:tcW w:w="5528" w:type="dxa"/>
            <w:gridSpan w:val="2"/>
            <w:vAlign w:val="center"/>
          </w:tcPr>
          <w:p w:rsidR="00F22C51" w:rsidRPr="00DF353C" w:rsidRDefault="00F22C51" w:rsidP="00B16460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Цели, задачи, мероприятие</w:t>
            </w:r>
          </w:p>
        </w:tc>
        <w:tc>
          <w:tcPr>
            <w:tcW w:w="1763" w:type="dxa"/>
            <w:vAlign w:val="center"/>
          </w:tcPr>
          <w:p w:rsidR="00F22C51" w:rsidRPr="00DF353C" w:rsidRDefault="00F22C51" w:rsidP="00B16460">
            <w:pPr>
              <w:pStyle w:val="20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Срок</w:t>
            </w:r>
          </w:p>
          <w:p w:rsidR="00F22C51" w:rsidRPr="00DF353C" w:rsidRDefault="00F22C51" w:rsidP="00B16460">
            <w:pPr>
              <w:pStyle w:val="20"/>
              <w:shd w:val="clear" w:color="auto" w:fill="auto"/>
              <w:spacing w:before="120" w:after="0" w:line="240" w:lineRule="exact"/>
              <w:ind w:left="14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исполнения</w:t>
            </w:r>
          </w:p>
        </w:tc>
        <w:tc>
          <w:tcPr>
            <w:tcW w:w="1781" w:type="dxa"/>
            <w:vAlign w:val="center"/>
          </w:tcPr>
          <w:p w:rsidR="00F22C51" w:rsidRPr="00DF353C" w:rsidRDefault="00F22C51" w:rsidP="00B16460">
            <w:pPr>
              <w:pStyle w:val="20"/>
              <w:shd w:val="clear" w:color="auto" w:fill="auto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Источники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финанси</w:t>
            </w:r>
            <w:proofErr w:type="spellEnd"/>
            <w:r w:rsidR="00D706E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</w:p>
          <w:p w:rsidR="00F22C51" w:rsidRPr="00DF353C" w:rsidRDefault="00F22C51" w:rsidP="00B16460">
            <w:pPr>
              <w:pStyle w:val="20"/>
              <w:shd w:val="clear" w:color="auto" w:fill="auto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рования</w:t>
            </w:r>
            <w:proofErr w:type="spellEnd"/>
          </w:p>
        </w:tc>
        <w:tc>
          <w:tcPr>
            <w:tcW w:w="1559" w:type="dxa"/>
          </w:tcPr>
          <w:p w:rsidR="00F22C51" w:rsidRPr="00DF353C" w:rsidRDefault="00F22C51" w:rsidP="00B16460">
            <w:pPr>
              <w:pStyle w:val="20"/>
              <w:shd w:val="clear" w:color="auto" w:fill="auto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Объем</w:t>
            </w:r>
          </w:p>
          <w:p w:rsidR="00F22C51" w:rsidRPr="00DF353C" w:rsidRDefault="00F22C51" w:rsidP="00B16460">
            <w:pPr>
              <w:pStyle w:val="20"/>
              <w:shd w:val="clear" w:color="auto" w:fill="auto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финансиро</w:t>
            </w:r>
            <w:r w:rsidR="00D706E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вания</w:t>
            </w:r>
            <w:proofErr w:type="spellEnd"/>
            <w:proofErr w:type="gramEnd"/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 xml:space="preserve"> тыс. руб.</w:t>
            </w:r>
          </w:p>
        </w:tc>
        <w:tc>
          <w:tcPr>
            <w:tcW w:w="4111" w:type="dxa"/>
            <w:vAlign w:val="center"/>
          </w:tcPr>
          <w:p w:rsidR="00F22C51" w:rsidRPr="00DF353C" w:rsidRDefault="00F22C51" w:rsidP="00B16460">
            <w:pPr>
              <w:pStyle w:val="20"/>
              <w:shd w:val="clear" w:color="auto" w:fill="auto"/>
              <w:spacing w:before="0" w:after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Исполнители,</w:t>
            </w:r>
          </w:p>
          <w:p w:rsidR="00F22C51" w:rsidRPr="00DF353C" w:rsidRDefault="00F22C51" w:rsidP="00B16460">
            <w:pPr>
              <w:pStyle w:val="20"/>
              <w:shd w:val="clear" w:color="auto" w:fill="auto"/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соисполнители</w:t>
            </w:r>
          </w:p>
        </w:tc>
      </w:tr>
      <w:tr w:rsidR="00F22C51" w:rsidTr="00D706EC">
        <w:tc>
          <w:tcPr>
            <w:tcW w:w="851" w:type="dxa"/>
            <w:vAlign w:val="bottom"/>
          </w:tcPr>
          <w:p w:rsidR="00F22C51" w:rsidRPr="00DF353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  <w:vAlign w:val="bottom"/>
          </w:tcPr>
          <w:p w:rsidR="00F22C51" w:rsidRPr="00DF353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3" w:type="dxa"/>
            <w:vAlign w:val="bottom"/>
          </w:tcPr>
          <w:p w:rsidR="00F22C51" w:rsidRPr="00DF353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81" w:type="dxa"/>
            <w:vAlign w:val="bottom"/>
          </w:tcPr>
          <w:p w:rsidR="00F22C51" w:rsidRPr="00DF353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bottom"/>
          </w:tcPr>
          <w:p w:rsidR="00F22C51" w:rsidRPr="00DF353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:rsidR="00F22C51" w:rsidRPr="00DF353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22C51" w:rsidTr="00D706EC">
        <w:tc>
          <w:tcPr>
            <w:tcW w:w="15593" w:type="dxa"/>
            <w:gridSpan w:val="7"/>
            <w:vAlign w:val="bottom"/>
          </w:tcPr>
          <w:p w:rsidR="00F22C51" w:rsidRPr="00DF353C" w:rsidRDefault="00F22C51" w:rsidP="00D568C3">
            <w:pPr>
              <w:pStyle w:val="20"/>
              <w:shd w:val="clear" w:color="auto" w:fill="auto"/>
              <w:spacing w:before="0" w:after="0" w:line="240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4B87"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Цель:</w:t>
            </w: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 xml:space="preserve"> Повышение уровня безопасных и благоприятных условий проживания населения </w:t>
            </w:r>
            <w:r w:rsidR="00D568C3">
              <w:rPr>
                <w:rFonts w:ascii="Times New Roman" w:hAnsi="Times New Roman" w:cs="Times New Roman"/>
                <w:sz w:val="28"/>
                <w:szCs w:val="28"/>
              </w:rPr>
              <w:t>г. Тогучина</w:t>
            </w: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</w:tr>
      <w:tr w:rsidR="00F22C51" w:rsidTr="00D706EC">
        <w:tc>
          <w:tcPr>
            <w:tcW w:w="15593" w:type="dxa"/>
            <w:gridSpan w:val="7"/>
            <w:vAlign w:val="bottom"/>
          </w:tcPr>
          <w:p w:rsidR="00F22C51" w:rsidRPr="00DF353C" w:rsidRDefault="00F22C51" w:rsidP="00F24B87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24B87"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24B87"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:</w:t>
            </w:r>
            <w:r w:rsidRPr="00DF353C"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  <w:t xml:space="preserve"> Повышение надежности обеспечения коммунальными услугами населения муниципального образования и эффективного функционирования объектов коммунальной инфраструктуры (водоснабжения, водоотведения, теплоснабжения, электроснабжения).</w:t>
            </w:r>
          </w:p>
        </w:tc>
      </w:tr>
      <w:tr w:rsidR="00F22C51" w:rsidTr="00D706EC">
        <w:tc>
          <w:tcPr>
            <w:tcW w:w="851" w:type="dxa"/>
            <w:vMerge w:val="restart"/>
          </w:tcPr>
          <w:p w:rsidR="00F22C51" w:rsidRPr="00DF353C" w:rsidRDefault="00F22C51" w:rsidP="00345E15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528" w:type="dxa"/>
            <w:gridSpan w:val="2"/>
            <w:vMerge w:val="restart"/>
          </w:tcPr>
          <w:p w:rsidR="00F22C51" w:rsidRPr="00DF353C" w:rsidRDefault="00D568C3" w:rsidP="003F3C38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котла № 2</w:t>
            </w:r>
          </w:p>
        </w:tc>
        <w:tc>
          <w:tcPr>
            <w:tcW w:w="1763" w:type="dxa"/>
            <w:vMerge w:val="restart"/>
          </w:tcPr>
          <w:p w:rsidR="00F22C51" w:rsidRPr="00DF353C" w:rsidRDefault="002E24F6" w:rsidP="002E24F6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F22C51" w:rsidRPr="00D87EC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F22C51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F22C51" w:rsidRDefault="00D568C3" w:rsidP="003F3C38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568C3" w:rsidRPr="00DF353C" w:rsidRDefault="00D568C3" w:rsidP="003F3C38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16</w:t>
            </w:r>
          </w:p>
        </w:tc>
      </w:tr>
      <w:tr w:rsidR="00F22C51" w:rsidTr="00D706EC">
        <w:tc>
          <w:tcPr>
            <w:tcW w:w="851" w:type="dxa"/>
            <w:vMerge/>
          </w:tcPr>
          <w:p w:rsidR="00F22C51" w:rsidRPr="00DF353C" w:rsidRDefault="00F22C51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F22C51" w:rsidRPr="00DF353C" w:rsidRDefault="00F22C51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F22C51" w:rsidRPr="00D87EC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F22C51" w:rsidRPr="00D87ECC" w:rsidRDefault="00BF13FA" w:rsidP="00D568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C51" w:rsidTr="00D706EC">
        <w:tc>
          <w:tcPr>
            <w:tcW w:w="851" w:type="dxa"/>
            <w:vMerge/>
          </w:tcPr>
          <w:p w:rsidR="00F22C51" w:rsidRPr="00DF353C" w:rsidRDefault="00F22C51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F22C51" w:rsidRPr="00DF353C" w:rsidRDefault="00F22C51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F22C51" w:rsidRPr="00D87EC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F22C51" w:rsidRPr="00D87ECC" w:rsidRDefault="00890E2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4111" w:type="dxa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C51" w:rsidTr="00D706EC">
        <w:tc>
          <w:tcPr>
            <w:tcW w:w="851" w:type="dxa"/>
            <w:vMerge/>
          </w:tcPr>
          <w:p w:rsidR="00F22C51" w:rsidRPr="00DF353C" w:rsidRDefault="00F22C51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F22C51" w:rsidRPr="00DF353C" w:rsidRDefault="00F22C51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F22C51" w:rsidRPr="00D87ECC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F22C51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C51" w:rsidTr="00D706EC">
        <w:tc>
          <w:tcPr>
            <w:tcW w:w="851" w:type="dxa"/>
            <w:vMerge/>
          </w:tcPr>
          <w:p w:rsidR="00F22C51" w:rsidRPr="00DF353C" w:rsidRDefault="00F22C51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F22C51" w:rsidRPr="00DF353C" w:rsidRDefault="00F22C51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F22C51" w:rsidRPr="00D87ECC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F22C51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C51" w:rsidTr="00D706EC">
        <w:tc>
          <w:tcPr>
            <w:tcW w:w="851" w:type="dxa"/>
            <w:vMerge/>
          </w:tcPr>
          <w:p w:rsidR="00F22C51" w:rsidRPr="00DF353C" w:rsidRDefault="00F22C51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F22C51" w:rsidRPr="00DF353C" w:rsidRDefault="00F22C51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F22C51" w:rsidRPr="00775008" w:rsidRDefault="00F22C51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F22C51" w:rsidRPr="00775008" w:rsidRDefault="00D568C3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2 000,00</w:t>
            </w:r>
          </w:p>
        </w:tc>
        <w:tc>
          <w:tcPr>
            <w:tcW w:w="4111" w:type="dxa"/>
            <w:vMerge/>
          </w:tcPr>
          <w:p w:rsidR="00F22C51" w:rsidRPr="00DF353C" w:rsidRDefault="00F22C51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8C3" w:rsidTr="00D706EC">
        <w:tc>
          <w:tcPr>
            <w:tcW w:w="851" w:type="dxa"/>
            <w:vMerge w:val="restart"/>
          </w:tcPr>
          <w:p w:rsidR="00D568C3" w:rsidRPr="00DF353C" w:rsidRDefault="00D568C3" w:rsidP="00345E15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528" w:type="dxa"/>
            <w:gridSpan w:val="2"/>
            <w:vMerge w:val="restart"/>
          </w:tcPr>
          <w:p w:rsidR="00D568C3" w:rsidRPr="00DF353C" w:rsidRDefault="00D568C3" w:rsidP="003F3C38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прибора учета тепловой энергии</w:t>
            </w:r>
          </w:p>
        </w:tc>
        <w:tc>
          <w:tcPr>
            <w:tcW w:w="1763" w:type="dxa"/>
            <w:vMerge w:val="restart"/>
          </w:tcPr>
          <w:p w:rsidR="00D568C3" w:rsidRPr="00DF353C" w:rsidRDefault="002E24F6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D568C3" w:rsidRPr="00D87ECC" w:rsidRDefault="00D568C3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568C3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568C3" w:rsidRDefault="00D568C3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568C3" w:rsidRPr="00DF353C" w:rsidRDefault="00D568C3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16</w:t>
            </w:r>
          </w:p>
        </w:tc>
      </w:tr>
      <w:tr w:rsidR="00D568C3" w:rsidTr="00D706EC">
        <w:tc>
          <w:tcPr>
            <w:tcW w:w="851" w:type="dxa"/>
            <w:vMerge/>
          </w:tcPr>
          <w:p w:rsidR="00D568C3" w:rsidRPr="00DF353C" w:rsidRDefault="00D568C3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568C3" w:rsidRPr="00DF353C" w:rsidRDefault="00D568C3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568C3" w:rsidRPr="00DF353C" w:rsidRDefault="00D568C3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568C3" w:rsidRPr="00D87ECC" w:rsidRDefault="00D568C3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568C3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568C3" w:rsidRPr="00DF353C" w:rsidRDefault="00D568C3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8C3" w:rsidTr="00D706EC">
        <w:tc>
          <w:tcPr>
            <w:tcW w:w="851" w:type="dxa"/>
            <w:vMerge/>
          </w:tcPr>
          <w:p w:rsidR="00D568C3" w:rsidRPr="00DF353C" w:rsidRDefault="00D568C3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568C3" w:rsidRPr="00DF353C" w:rsidRDefault="00D568C3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568C3" w:rsidRPr="00DF353C" w:rsidRDefault="00D568C3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568C3" w:rsidRPr="00D87ECC" w:rsidRDefault="00D568C3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568C3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568C3" w:rsidRPr="00DF353C" w:rsidRDefault="00D568C3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68C3" w:rsidTr="00D706EC">
        <w:tc>
          <w:tcPr>
            <w:tcW w:w="851" w:type="dxa"/>
            <w:vMerge/>
          </w:tcPr>
          <w:p w:rsidR="00D568C3" w:rsidRPr="00DF353C" w:rsidRDefault="00D568C3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568C3" w:rsidRPr="00DF353C" w:rsidRDefault="00D568C3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568C3" w:rsidRPr="00DF353C" w:rsidRDefault="00D568C3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568C3" w:rsidRPr="00D87ECC" w:rsidRDefault="00D568C3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568C3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568C3" w:rsidRPr="00DF353C" w:rsidRDefault="00D568C3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BF13FA">
        <w:tc>
          <w:tcPr>
            <w:tcW w:w="851" w:type="dxa"/>
            <w:vMerge/>
          </w:tcPr>
          <w:p w:rsidR="00DC1209" w:rsidRPr="00DF353C" w:rsidRDefault="00DC1209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DC1209" w:rsidRPr="00D87ECC" w:rsidRDefault="00890E2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345E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775008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DC1209" w:rsidRPr="00775008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72,0</w:t>
            </w:r>
            <w:r w:rsidR="00890E29"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 w:val="restart"/>
          </w:tcPr>
          <w:p w:rsidR="00DC1209" w:rsidRPr="00DF353C" w:rsidRDefault="00DC1209" w:rsidP="00EF6F0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528" w:type="dxa"/>
            <w:gridSpan w:val="2"/>
            <w:vMerge w:val="restart"/>
          </w:tcPr>
          <w:p w:rsidR="00DC1209" w:rsidRPr="00DF353C" w:rsidRDefault="00DC1209" w:rsidP="00D568C3">
            <w:pPr>
              <w:pStyle w:val="20"/>
              <w:shd w:val="clear" w:color="auto" w:fill="auto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теплотрассы от котельной № 8 до ул. Свердлова, 21-23</w:t>
            </w:r>
          </w:p>
        </w:tc>
        <w:tc>
          <w:tcPr>
            <w:tcW w:w="1763" w:type="dxa"/>
            <w:vMerge w:val="restart"/>
          </w:tcPr>
          <w:p w:rsidR="00DC1209" w:rsidRPr="00DF353C" w:rsidRDefault="00DC1209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DC1209" w:rsidRPr="00D87ECC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C1209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C1209" w:rsidRPr="00DF353C" w:rsidRDefault="00DC1209" w:rsidP="00D568C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DC1209" w:rsidRPr="00D87ECC" w:rsidRDefault="00890E2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775008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DC1209" w:rsidRPr="00775008" w:rsidRDefault="00DC1209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280,0</w:t>
            </w:r>
            <w:r w:rsidR="00BF13FA"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 w:val="restart"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5528" w:type="dxa"/>
            <w:gridSpan w:val="2"/>
            <w:vMerge w:val="restart"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дымососа</w:t>
            </w:r>
          </w:p>
        </w:tc>
        <w:tc>
          <w:tcPr>
            <w:tcW w:w="1763" w:type="dxa"/>
            <w:vMerge w:val="restart"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C1209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C1209" w:rsidRPr="00DF353C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DC1209" w:rsidRPr="00D87ECC" w:rsidRDefault="00890E2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DC1209" w:rsidRPr="00775008" w:rsidRDefault="00DC1209" w:rsidP="00D568C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 w:val="restart"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5528" w:type="dxa"/>
            <w:gridSpan w:val="2"/>
            <w:vMerge w:val="restart"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прибора учета тепловой энергии</w:t>
            </w:r>
          </w:p>
        </w:tc>
        <w:tc>
          <w:tcPr>
            <w:tcW w:w="1763" w:type="dxa"/>
            <w:vMerge w:val="restart"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C1209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C1209" w:rsidRPr="00DF353C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F353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C1209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DC1209" w:rsidRPr="00D87ECC" w:rsidRDefault="00890E2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71,0</w:t>
            </w:r>
            <w:r w:rsidR="00890E29"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 w:val="restart"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5528" w:type="dxa"/>
            <w:gridSpan w:val="2"/>
            <w:vMerge w:val="restart"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прибора учета тепловой энергии</w:t>
            </w:r>
          </w:p>
        </w:tc>
        <w:tc>
          <w:tcPr>
            <w:tcW w:w="1763" w:type="dxa"/>
            <w:vMerge w:val="restart"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C1209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C1209" w:rsidRPr="00DF353C" w:rsidRDefault="00DC1209" w:rsidP="00EF6F0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9</w:t>
            </w: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DC1209" w:rsidRPr="00D87ECC" w:rsidRDefault="00890E2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71,0</w:t>
            </w:r>
            <w:r w:rsidR="00890E29"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DC1209" w:rsidRPr="00DF353C" w:rsidRDefault="00DC1209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 w:val="restart"/>
          </w:tcPr>
          <w:p w:rsidR="00DC1209" w:rsidRPr="00DF353C" w:rsidRDefault="00DC1209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5528" w:type="dxa"/>
            <w:gridSpan w:val="2"/>
            <w:vMerge w:val="restart"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прибора учета тепловой энергии</w:t>
            </w:r>
          </w:p>
        </w:tc>
        <w:tc>
          <w:tcPr>
            <w:tcW w:w="1763" w:type="dxa"/>
            <w:vMerge w:val="restart"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C1209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C1209" w:rsidRPr="00DF353C" w:rsidRDefault="00DC1209" w:rsidP="00EF6F0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rPr>
          <w:trHeight w:val="70"/>
        </w:trPr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DC1209" w:rsidRPr="00D87ECC" w:rsidRDefault="00890E2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DC1209" w:rsidRPr="00775008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71,0</w:t>
            </w:r>
            <w:r w:rsidR="00890E29"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 w:val="restart"/>
          </w:tcPr>
          <w:p w:rsidR="00DC1209" w:rsidRPr="00DF353C" w:rsidRDefault="00DC1209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5528" w:type="dxa"/>
            <w:gridSpan w:val="2"/>
            <w:vMerge w:val="restart"/>
          </w:tcPr>
          <w:p w:rsidR="00DC1209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трассы:</w:t>
            </w:r>
          </w:p>
          <w:p w:rsidR="00DC1209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Вокзальная, 21</w:t>
            </w:r>
          </w:p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Вокзальная, 48А-54-52</w:t>
            </w:r>
          </w:p>
        </w:tc>
        <w:tc>
          <w:tcPr>
            <w:tcW w:w="1763" w:type="dxa"/>
            <w:vMerge w:val="restart"/>
          </w:tcPr>
          <w:p w:rsidR="00DC1209" w:rsidRPr="00DF353C" w:rsidRDefault="00DC1209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DC1209" w:rsidRDefault="00DC1209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DC1209" w:rsidRPr="00DF353C" w:rsidRDefault="00DC1209" w:rsidP="00EF6F0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16</w:t>
            </w: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209" w:rsidTr="00D706EC">
        <w:tc>
          <w:tcPr>
            <w:tcW w:w="85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DC1209" w:rsidRPr="00D87ECC" w:rsidRDefault="00DC1209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DC1209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DC1209" w:rsidRPr="00DF353C" w:rsidRDefault="00DC1209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530,</w:t>
            </w:r>
            <w:r w:rsidR="00BF13FA"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77500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9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котла № 2</w:t>
            </w:r>
          </w:p>
        </w:tc>
        <w:tc>
          <w:tcPr>
            <w:tcW w:w="1763" w:type="dxa"/>
            <w:vMerge w:val="restart"/>
          </w:tcPr>
          <w:p w:rsidR="009A57E8" w:rsidRDefault="009A57E8" w:rsidP="002E24F6">
            <w:pPr>
              <w:jc w:val="center"/>
            </w:pPr>
            <w:r w:rsidRPr="003B246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EF6F0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2E24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1 500,</w:t>
            </w:r>
            <w:r w:rsidR="009A57E8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10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  <w:gridSpan w:val="2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теплотрассы: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Деповская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(гараж СОШ № 2)</w:t>
            </w:r>
          </w:p>
        </w:tc>
        <w:tc>
          <w:tcPr>
            <w:tcW w:w="1763" w:type="dxa"/>
            <w:vMerge w:val="restart"/>
          </w:tcPr>
          <w:p w:rsidR="009A57E8" w:rsidRDefault="009A57E8" w:rsidP="002E24F6">
            <w:pPr>
              <w:jc w:val="center"/>
            </w:pPr>
            <w:r w:rsidRPr="003B246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180,0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11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прибора учета тепловой энергии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2E24F6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7EC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87EC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180,0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577062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12</w:t>
            </w: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28" w:type="dxa"/>
            <w:gridSpan w:val="2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теплотрассы:</w:t>
            </w:r>
          </w:p>
          <w:p w:rsidR="009A57E8" w:rsidRPr="00DF353C" w:rsidRDefault="009A57E8" w:rsidP="00577062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Целинная, 2, 4, 6, 8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2E24F6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577062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rPr>
          <w:trHeight w:val="285"/>
        </w:trPr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rPr>
          <w:trHeight w:val="15"/>
        </w:trPr>
        <w:tc>
          <w:tcPr>
            <w:tcW w:w="851" w:type="dxa"/>
            <w:vMerge w:val="restart"/>
          </w:tcPr>
          <w:p w:rsidR="009A57E8" w:rsidRPr="00DF353C" w:rsidRDefault="009A57E8" w:rsidP="00577062">
            <w:pPr>
              <w:pStyle w:val="20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577062">
            <w:pPr>
              <w:pStyle w:val="20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  <w:tc>
          <w:tcPr>
            <w:tcW w:w="4111" w:type="dxa"/>
            <w:vMerge w:val="restart"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7150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800,0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топки котла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2E24F6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400,0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1.14.</w:t>
            </w:r>
          </w:p>
        </w:tc>
        <w:tc>
          <w:tcPr>
            <w:tcW w:w="5528" w:type="dxa"/>
            <w:gridSpan w:val="2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теплотрассы:</w:t>
            </w:r>
          </w:p>
          <w:p w:rsidR="009A57E8" w:rsidRPr="00DF353C" w:rsidRDefault="009A57E8" w:rsidP="00D87ECC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Дзержинского, 62, 64, 66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2E24F6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D87ECC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9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850,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1.15.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дымососа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2E24F6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3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D87ECC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1.16.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D87ECC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котла № 2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1 900,00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1 900,0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1.17.</w:t>
            </w:r>
          </w:p>
        </w:tc>
        <w:tc>
          <w:tcPr>
            <w:tcW w:w="5528" w:type="dxa"/>
            <w:gridSpan w:val="2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теплотрассы:</w:t>
            </w:r>
          </w:p>
          <w:p w:rsidR="009A57E8" w:rsidRPr="00DF353C" w:rsidRDefault="009A57E8" w:rsidP="00D87ECC">
            <w:pPr>
              <w:pStyle w:val="20"/>
              <w:shd w:val="clear" w:color="auto" w:fill="auto"/>
              <w:spacing w:before="0" w:after="0" w:line="278" w:lineRule="exact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Юбилейная, 4-23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pStyle w:val="20"/>
              <w:shd w:val="clear" w:color="auto" w:fill="auto"/>
              <w:spacing w:before="0" w:after="0" w:line="240" w:lineRule="exact"/>
              <w:ind w:left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5» </w:t>
            </w:r>
          </w:p>
          <w:p w:rsidR="009A57E8" w:rsidRPr="00DF353C" w:rsidRDefault="009A57E8" w:rsidP="00715063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8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900,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715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1.18.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котла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2018 - 2020г.г.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9A57E8" w:rsidRPr="00DF353C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4 800,00</w:t>
            </w:r>
          </w:p>
        </w:tc>
        <w:tc>
          <w:tcPr>
            <w:tcW w:w="4111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715063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4 800,0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1.19.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шкафа управления котлом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9A57E8" w:rsidRPr="00DF353C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1C4CE3">
        <w:trPr>
          <w:trHeight w:val="285"/>
        </w:trPr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Pr="00DF353C" w:rsidRDefault="009A57E8" w:rsidP="00DC4F9E">
            <w:pPr>
              <w:pStyle w:val="20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1.20.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химводоподготовки</w:t>
            </w:r>
            <w:proofErr w:type="spellEnd"/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9A57E8" w:rsidRPr="00DF353C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87ECC" w:rsidRDefault="009A57E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775008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9A57E8" w:rsidRPr="00775008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240,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 w:val="restart"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1.21.</w:t>
            </w:r>
          </w:p>
        </w:tc>
        <w:tc>
          <w:tcPr>
            <w:tcW w:w="5528" w:type="dxa"/>
            <w:gridSpan w:val="2"/>
            <w:vMerge w:val="restart"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котла</w:t>
            </w:r>
          </w:p>
        </w:tc>
        <w:tc>
          <w:tcPr>
            <w:tcW w:w="1763" w:type="dxa"/>
            <w:vMerge w:val="restart"/>
          </w:tcPr>
          <w:p w:rsidR="009A57E8" w:rsidRPr="00DF353C" w:rsidRDefault="009A57E8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2020г.г.</w:t>
            </w: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9A57E8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9A57E8" w:rsidRPr="00DF353C" w:rsidRDefault="009A57E8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21</w:t>
            </w: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9A57E8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57E8" w:rsidTr="00D706EC">
        <w:tc>
          <w:tcPr>
            <w:tcW w:w="851" w:type="dxa"/>
            <w:vMerge/>
          </w:tcPr>
          <w:p w:rsidR="009A57E8" w:rsidRPr="00DF353C" w:rsidRDefault="009A57E8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9A57E8" w:rsidRPr="00DF353C" w:rsidRDefault="009A57E8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9A57E8" w:rsidRPr="00DF353C" w:rsidRDefault="009A57E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9A57E8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9A57E8" w:rsidRPr="00DF353C" w:rsidRDefault="009A57E8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2 000,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1.22.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тепловых сетей по ул. Апрельская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21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612,40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612,4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1.23.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теплотрассы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430C1D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</w:t>
            </w:r>
          </w:p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4» </w:t>
            </w:r>
          </w:p>
          <w:p w:rsidR="00B6413E" w:rsidRPr="00DF353C" w:rsidRDefault="00B6413E" w:rsidP="00430C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4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430C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751,10</w:t>
            </w:r>
          </w:p>
        </w:tc>
        <w:tc>
          <w:tcPr>
            <w:tcW w:w="4111" w:type="dxa"/>
            <w:vMerge/>
          </w:tcPr>
          <w:p w:rsidR="00B6413E" w:rsidRPr="00DF353C" w:rsidRDefault="00B6413E" w:rsidP="00430C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751,1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1.24.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шкафа управления котлом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4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500,0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1.25.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теплотрассы ул. Лесная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4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1 562,40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1 562,4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1.26.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насосов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4</w:t>
            </w:r>
          </w:p>
        </w:tc>
      </w:tr>
      <w:tr w:rsidR="00B6413E" w:rsidTr="001C4CE3">
        <w:trPr>
          <w:trHeight w:val="300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Merge w:val="restart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rPr>
          <w:trHeight w:val="30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Merge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pStyle w:val="20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1C4CE3">
        <w:tc>
          <w:tcPr>
            <w:tcW w:w="851" w:type="dxa"/>
            <w:vMerge w:val="restart"/>
            <w:tcBorders>
              <w:top w:val="nil"/>
            </w:tcBorders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 w:val="restart"/>
            <w:tcBorders>
              <w:top w:val="nil"/>
            </w:tcBorders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  <w:tcBorders>
              <w:top w:val="nil"/>
            </w:tcBorders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:rsidR="00B6413E" w:rsidRPr="00DF353C" w:rsidRDefault="00775008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pStyle w:val="20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1C4CE3">
        <w:tc>
          <w:tcPr>
            <w:tcW w:w="851" w:type="dxa"/>
            <w:vMerge/>
            <w:tcBorders>
              <w:top w:val="nil"/>
            </w:tcBorders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top w:val="nil"/>
            </w:tcBorders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2 800,00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1C4CE3">
        <w:tc>
          <w:tcPr>
            <w:tcW w:w="851" w:type="dxa"/>
            <w:vMerge/>
            <w:tcBorders>
              <w:top w:val="nil"/>
            </w:tcBorders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  <w:tcBorders>
              <w:top w:val="nil"/>
            </w:tcBorders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top w:val="nil"/>
            </w:tcBorders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2 800,0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1.27.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котла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– 2020г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1D34E4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10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1D34E4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2 000,0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1.28.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1D34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гидравлической накладки теплосетей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1D34E4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10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775008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008">
              <w:rPr>
                <w:rFonts w:ascii="Times New Roman" w:hAnsi="Times New Roman" w:cs="Times New Roman"/>
                <w:sz w:val="28"/>
                <w:szCs w:val="28"/>
              </w:rPr>
              <w:t>188,00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188,0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1.29.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котлов на котлы «Прометей»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C4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2020г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Default="00B6413E" w:rsidP="00DC4F9E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«Теплоснабжение № 4» </w:t>
            </w:r>
          </w:p>
          <w:p w:rsidR="00B6413E" w:rsidRPr="00DF353C" w:rsidRDefault="00B6413E" w:rsidP="001D34E4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Котельная № 10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1 400,00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1 400,0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1.30.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Гоголя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D3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9655C8">
            <w:pPr>
              <w:pStyle w:val="20"/>
              <w:shd w:val="clear" w:color="auto" w:fill="auto"/>
              <w:spacing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BF13FA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310,10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BF13FA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BF13FA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BF13FA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1D34E4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310,1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1D3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1.31.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тоннель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1D34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F13FA" w:rsidRPr="00DF353C" w:rsidRDefault="00BF13FA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387,40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387,4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1.32.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Дзержинского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A050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317,50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1C4CE3">
        <w:trPr>
          <w:trHeight w:val="255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630266">
        <w:trPr>
          <w:trHeight w:val="401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317,5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1.33.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Юбилейная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3331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276,30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276,3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1.34.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Чайковского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287,60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287,6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1.35.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Строительная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142,50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417B7B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142,5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1.36.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Первомайская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107,50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107,50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1.37.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Добровольского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97,20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97,2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1.38.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водопровода по ул. О. Кошевого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148,00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1.39.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пожарных гидрантов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630266">
        <w:trPr>
          <w:trHeight w:val="285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630266">
        <w:tc>
          <w:tcPr>
            <w:tcW w:w="851" w:type="dxa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115,0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126,40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126,4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B87" w:rsidTr="00BF13FA">
        <w:tc>
          <w:tcPr>
            <w:tcW w:w="851" w:type="dxa"/>
          </w:tcPr>
          <w:p w:rsidR="00F24B87" w:rsidRPr="00DF353C" w:rsidRDefault="00F24B87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1.40.</w:t>
            </w:r>
          </w:p>
        </w:tc>
        <w:tc>
          <w:tcPr>
            <w:tcW w:w="10631" w:type="dxa"/>
            <w:gridSpan w:val="5"/>
          </w:tcPr>
          <w:p w:rsidR="00F24B87" w:rsidRPr="00DF353C" w:rsidRDefault="00F24B87" w:rsidP="00F24B87">
            <w:pPr>
              <w:pStyle w:val="20"/>
              <w:shd w:val="clear" w:color="auto" w:fill="auto"/>
              <w:spacing w:before="0" w:after="0" w:line="240" w:lineRule="exact"/>
              <w:jc w:val="left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насосов</w:t>
            </w:r>
          </w:p>
        </w:tc>
        <w:tc>
          <w:tcPr>
            <w:tcW w:w="4111" w:type="dxa"/>
            <w:vMerge w:val="restart"/>
          </w:tcPr>
          <w:p w:rsidR="00F24B87" w:rsidRPr="00DF353C" w:rsidRDefault="00F24B87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ЭЦВ 6-10-110</w:t>
            </w:r>
          </w:p>
        </w:tc>
        <w:tc>
          <w:tcPr>
            <w:tcW w:w="968" w:type="dxa"/>
            <w:vMerge w:val="restart"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шт.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1 316,40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1 316,4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ЭЦВ 8-40-90</w:t>
            </w:r>
          </w:p>
        </w:tc>
        <w:tc>
          <w:tcPr>
            <w:tcW w:w="968" w:type="dxa"/>
            <w:vMerge w:val="restart"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шт.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1 448,00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1 448,0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ЭЦВ 8-40-120</w:t>
            </w:r>
          </w:p>
        </w:tc>
        <w:tc>
          <w:tcPr>
            <w:tcW w:w="968" w:type="dxa"/>
            <w:vMerge w:val="restart"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шт.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126,40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60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8" w:type="dxa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DC4F9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126,4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1.41.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DC4F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уличных водопроводных колонок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2E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«Городская вода»</w:t>
            </w: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240,00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240,0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264,00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264,0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1.42.</w:t>
            </w: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D706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2E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«АВЕСТРА»</w:t>
            </w:r>
          </w:p>
        </w:tc>
      </w:tr>
      <w:tr w:rsidR="00B6413E" w:rsidTr="00630266">
        <w:trPr>
          <w:trHeight w:val="270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 w:val="restart"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 w:val="restart"/>
          </w:tcPr>
          <w:p w:rsidR="00B6413E" w:rsidRPr="00DF353C" w:rsidRDefault="00B6413E" w:rsidP="00D706E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2E24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1 297,50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1 297,5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1 297,50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D706EC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3F3C3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1 297,5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1.43.</w:t>
            </w:r>
          </w:p>
        </w:tc>
        <w:tc>
          <w:tcPr>
            <w:tcW w:w="5528" w:type="dxa"/>
            <w:gridSpan w:val="2"/>
            <w:vMerge w:val="restart"/>
          </w:tcPr>
          <w:p w:rsidR="00B6413E" w:rsidRDefault="00B6413E" w:rsidP="006575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Опор, замена провода на СИП, замена вводов на СИП</w:t>
            </w:r>
          </w:p>
          <w:p w:rsidR="00B6413E" w:rsidRDefault="00B6413E" w:rsidP="006575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Набережная</w:t>
            </w:r>
          </w:p>
          <w:p w:rsidR="00B6413E" w:rsidRPr="00DF353C" w:rsidRDefault="00B6413E" w:rsidP="006575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Грибоедова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ПЭС ЗАО «РЭС»</w:t>
            </w: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2 181,20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393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2 181,2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 w:val="restart"/>
          </w:tcPr>
          <w:p w:rsidR="00B6413E" w:rsidRPr="00DF353C" w:rsidRDefault="00B6413E" w:rsidP="00965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1.44.</w:t>
            </w:r>
          </w:p>
        </w:tc>
        <w:tc>
          <w:tcPr>
            <w:tcW w:w="5528" w:type="dxa"/>
            <w:gridSpan w:val="2"/>
            <w:vMerge w:val="restart"/>
          </w:tcPr>
          <w:p w:rsidR="00B6413E" w:rsidRDefault="00B6413E" w:rsidP="002E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Замена Опор, замена провода на СИП, замена вводов на СИП</w:t>
            </w:r>
          </w:p>
          <w:p w:rsidR="00B6413E" w:rsidRDefault="00B6413E" w:rsidP="002E24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Лермонтова</w:t>
            </w:r>
          </w:p>
          <w:p w:rsidR="00B6413E" w:rsidRDefault="00B6413E" w:rsidP="005A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Крылова</w:t>
            </w:r>
          </w:p>
          <w:p w:rsidR="00B6413E" w:rsidRDefault="00B6413E" w:rsidP="005A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Партизанская</w:t>
            </w:r>
          </w:p>
          <w:p w:rsidR="00B6413E" w:rsidRDefault="00B6413E" w:rsidP="005A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Нагорная</w:t>
            </w:r>
          </w:p>
          <w:p w:rsidR="00B6413E" w:rsidRPr="00DF353C" w:rsidRDefault="00B6413E" w:rsidP="005A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Транспортная</w:t>
            </w:r>
          </w:p>
        </w:tc>
        <w:tc>
          <w:tcPr>
            <w:tcW w:w="1763" w:type="dxa"/>
            <w:vMerge w:val="restart"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ПЭС ЗАО «РЭС»</w:t>
            </w: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2E24F6"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BF13FA" w:rsidP="002E24F6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7 195,60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EF3B78">
        <w:trPr>
          <w:trHeight w:val="1104"/>
        </w:trPr>
        <w:tc>
          <w:tcPr>
            <w:tcW w:w="851" w:type="dxa"/>
            <w:vMerge/>
          </w:tcPr>
          <w:p w:rsidR="00B6413E" w:rsidRPr="00DF353C" w:rsidRDefault="00B6413E" w:rsidP="00EF6F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B6413E" w:rsidRPr="00DF353C" w:rsidRDefault="00B6413E" w:rsidP="00DC4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</w:tcPr>
          <w:p w:rsidR="00B6413E" w:rsidRPr="00DF353C" w:rsidRDefault="00B6413E" w:rsidP="00417B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EF3B7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B6413E" w:rsidP="00EF3B78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7 195,6</w:t>
            </w:r>
            <w:r w:rsidR="00BF13FA" w:rsidRPr="00775008">
              <w:rPr>
                <w:rStyle w:val="21"/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111" w:type="dxa"/>
            <w:vMerge/>
          </w:tcPr>
          <w:p w:rsidR="00B6413E" w:rsidRPr="00DF353C" w:rsidRDefault="00B6413E" w:rsidP="003F3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276"/>
        </w:trPr>
        <w:tc>
          <w:tcPr>
            <w:tcW w:w="6379" w:type="dxa"/>
            <w:gridSpan w:val="3"/>
            <w:vMerge w:val="restart"/>
            <w:tcBorders>
              <w:bottom w:val="nil"/>
              <w:right w:val="nil"/>
            </w:tcBorders>
            <w:vAlign w:val="center"/>
          </w:tcPr>
          <w:p w:rsidR="00B6413E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Style w:val="22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6413E" w:rsidRPr="00775008" w:rsidRDefault="00B6413E" w:rsidP="009655C8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5008"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63" w:type="dxa"/>
            <w:vMerge w:val="restart"/>
            <w:tcBorders>
              <w:left w:val="nil"/>
            </w:tcBorders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05pt"/>
                <w:rFonts w:ascii="Times New Roman" w:hAnsi="Times New Roman" w:cs="Times New Roman"/>
                <w:b w:val="0"/>
                <w:sz w:val="28"/>
                <w:szCs w:val="28"/>
              </w:rPr>
              <w:t>ФБ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 w:val="restart"/>
          </w:tcPr>
          <w:p w:rsidR="00B6413E" w:rsidRPr="00DF353C" w:rsidRDefault="00B6413E" w:rsidP="00345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266"/>
        </w:trPr>
        <w:tc>
          <w:tcPr>
            <w:tcW w:w="637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left w:val="nil"/>
            </w:tcBorders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05pt"/>
                <w:rFonts w:ascii="Times New Roman" w:hAnsi="Times New Roman" w:cs="Times New Roman"/>
                <w:b w:val="0"/>
                <w:sz w:val="28"/>
                <w:szCs w:val="28"/>
              </w:rPr>
              <w:t>ОБ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45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284"/>
        </w:trPr>
        <w:tc>
          <w:tcPr>
            <w:tcW w:w="637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left w:val="nil"/>
            </w:tcBorders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05pt"/>
                <w:rFonts w:ascii="Times New Roman" w:hAnsi="Times New Roman" w:cs="Times New Roman"/>
                <w:b w:val="0"/>
                <w:sz w:val="28"/>
                <w:szCs w:val="28"/>
              </w:rPr>
              <w:t>МБ</w:t>
            </w:r>
          </w:p>
        </w:tc>
        <w:tc>
          <w:tcPr>
            <w:tcW w:w="1559" w:type="dxa"/>
            <w:vAlign w:val="bottom"/>
          </w:tcPr>
          <w:p w:rsidR="00B6413E" w:rsidRPr="00DF353C" w:rsidRDefault="00E56DE6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10 491,00</w:t>
            </w:r>
          </w:p>
        </w:tc>
        <w:tc>
          <w:tcPr>
            <w:tcW w:w="4111" w:type="dxa"/>
            <w:vMerge/>
          </w:tcPr>
          <w:p w:rsidR="00B6413E" w:rsidRPr="00DF353C" w:rsidRDefault="00B6413E" w:rsidP="00345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259"/>
        </w:trPr>
        <w:tc>
          <w:tcPr>
            <w:tcW w:w="6379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left w:val="nil"/>
            </w:tcBorders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53C">
              <w:rPr>
                <w:rStyle w:val="2105pt"/>
                <w:rFonts w:ascii="Times New Roman" w:hAnsi="Times New Roman" w:cs="Times New Roman"/>
                <w:b w:val="0"/>
                <w:sz w:val="28"/>
                <w:szCs w:val="28"/>
              </w:rPr>
              <w:t>РБ</w:t>
            </w:r>
          </w:p>
        </w:tc>
        <w:tc>
          <w:tcPr>
            <w:tcW w:w="1559" w:type="dxa"/>
            <w:vAlign w:val="bottom"/>
          </w:tcPr>
          <w:p w:rsidR="00B6413E" w:rsidRPr="00DF353C" w:rsidRDefault="00775008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4111" w:type="dxa"/>
            <w:vMerge/>
          </w:tcPr>
          <w:p w:rsidR="00B6413E" w:rsidRPr="00DF353C" w:rsidRDefault="00B6413E" w:rsidP="00345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277"/>
        </w:trPr>
        <w:tc>
          <w:tcPr>
            <w:tcW w:w="6379" w:type="dxa"/>
            <w:gridSpan w:val="3"/>
            <w:vMerge w:val="restart"/>
            <w:tcBorders>
              <w:top w:val="nil"/>
              <w:right w:val="nil"/>
            </w:tcBorders>
            <w:vAlign w:val="center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left w:val="nil"/>
            </w:tcBorders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D87ECC" w:rsidRDefault="00B6413E" w:rsidP="00BF13FA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ascii="Times New Roman" w:hAnsi="Times New Roman" w:cs="Times New Roman"/>
                <w:sz w:val="28"/>
                <w:szCs w:val="28"/>
              </w:rPr>
              <w:t>СП</w:t>
            </w:r>
          </w:p>
        </w:tc>
        <w:tc>
          <w:tcPr>
            <w:tcW w:w="1559" w:type="dxa"/>
            <w:vAlign w:val="bottom"/>
          </w:tcPr>
          <w:p w:rsidR="00B6413E" w:rsidRPr="00DF353C" w:rsidRDefault="00E56DE6" w:rsidP="00345E15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34 130,00</w:t>
            </w:r>
          </w:p>
        </w:tc>
        <w:tc>
          <w:tcPr>
            <w:tcW w:w="4111" w:type="dxa"/>
            <w:vMerge/>
          </w:tcPr>
          <w:p w:rsidR="00B6413E" w:rsidRPr="00DF353C" w:rsidRDefault="00B6413E" w:rsidP="00345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413E" w:rsidTr="00742803">
        <w:trPr>
          <w:trHeight w:val="281"/>
        </w:trPr>
        <w:tc>
          <w:tcPr>
            <w:tcW w:w="6379" w:type="dxa"/>
            <w:gridSpan w:val="3"/>
            <w:vMerge/>
            <w:tcBorders>
              <w:right w:val="nil"/>
            </w:tcBorders>
            <w:vAlign w:val="center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vMerge/>
            <w:tcBorders>
              <w:left w:val="nil"/>
            </w:tcBorders>
            <w:vAlign w:val="bottom"/>
          </w:tcPr>
          <w:p w:rsidR="00B6413E" w:rsidRPr="00DF353C" w:rsidRDefault="00B6413E" w:rsidP="00345E15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1" w:type="dxa"/>
            <w:vAlign w:val="bottom"/>
          </w:tcPr>
          <w:p w:rsidR="00B6413E" w:rsidRPr="00775008" w:rsidRDefault="00B6413E" w:rsidP="00345E15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5008"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vAlign w:val="bottom"/>
          </w:tcPr>
          <w:p w:rsidR="00B6413E" w:rsidRPr="00775008" w:rsidRDefault="00E56DE6" w:rsidP="00345E15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44 621,00</w:t>
            </w:r>
          </w:p>
        </w:tc>
        <w:tc>
          <w:tcPr>
            <w:tcW w:w="4111" w:type="dxa"/>
            <w:vMerge/>
          </w:tcPr>
          <w:p w:rsidR="00B6413E" w:rsidRPr="00DF353C" w:rsidRDefault="00B6413E" w:rsidP="00345E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4CE3" w:rsidRDefault="001C4CE3">
      <w:pPr>
        <w:rPr>
          <w:rFonts w:ascii="Times New Roman" w:hAnsi="Times New Roman" w:cs="Times New Roman"/>
          <w:sz w:val="28"/>
          <w:szCs w:val="28"/>
        </w:rPr>
      </w:pPr>
    </w:p>
    <w:p w:rsidR="001C4CE3" w:rsidRDefault="001C4CE3">
      <w:pPr>
        <w:rPr>
          <w:rFonts w:ascii="Times New Roman" w:hAnsi="Times New Roman" w:cs="Times New Roman"/>
          <w:sz w:val="28"/>
          <w:szCs w:val="28"/>
        </w:rPr>
      </w:pPr>
    </w:p>
    <w:p w:rsidR="001C4CE3" w:rsidRDefault="001C4CE3">
      <w:pPr>
        <w:rPr>
          <w:rFonts w:ascii="Times New Roman" w:hAnsi="Times New Roman" w:cs="Times New Roman"/>
          <w:sz w:val="28"/>
          <w:szCs w:val="28"/>
        </w:rPr>
      </w:pPr>
    </w:p>
    <w:p w:rsidR="00E027F5" w:rsidRPr="00DF353C" w:rsidRDefault="00E027F5">
      <w:pPr>
        <w:rPr>
          <w:rFonts w:ascii="Times New Roman" w:hAnsi="Times New Roman" w:cs="Times New Roman"/>
          <w:sz w:val="28"/>
          <w:szCs w:val="28"/>
        </w:rPr>
      </w:pPr>
    </w:p>
    <w:p w:rsidR="00E027F5" w:rsidRPr="00DF353C" w:rsidRDefault="00E027F5">
      <w:pPr>
        <w:rPr>
          <w:rFonts w:ascii="Times New Roman" w:hAnsi="Times New Roman" w:cs="Times New Roman"/>
          <w:sz w:val="28"/>
          <w:szCs w:val="28"/>
        </w:rPr>
      </w:pPr>
    </w:p>
    <w:p w:rsidR="00E027F5" w:rsidRPr="00DF353C" w:rsidRDefault="00E027F5">
      <w:pPr>
        <w:rPr>
          <w:rFonts w:ascii="Times New Roman" w:hAnsi="Times New Roman" w:cs="Times New Roman"/>
          <w:sz w:val="28"/>
          <w:szCs w:val="28"/>
        </w:rPr>
      </w:pPr>
    </w:p>
    <w:p w:rsidR="00E027F5" w:rsidRPr="00DF353C" w:rsidRDefault="00E027F5">
      <w:pPr>
        <w:rPr>
          <w:rFonts w:ascii="Times New Roman" w:hAnsi="Times New Roman" w:cs="Times New Roman"/>
          <w:sz w:val="28"/>
          <w:szCs w:val="28"/>
        </w:rPr>
        <w:sectPr w:rsidR="00E027F5" w:rsidRPr="00DF353C" w:rsidSect="00715063">
          <w:type w:val="nextColumn"/>
          <w:pgSz w:w="16840" w:h="11900" w:orient="landscape"/>
          <w:pgMar w:top="851" w:right="851" w:bottom="709" w:left="1418" w:header="0" w:footer="6" w:gutter="0"/>
          <w:cols w:space="720"/>
          <w:noEndnote/>
          <w:docGrid w:linePitch="360"/>
        </w:sectPr>
      </w:pPr>
    </w:p>
    <w:p w:rsidR="00E027F5" w:rsidRPr="00DF353C" w:rsidRDefault="00F22CE6" w:rsidP="00F22CE6">
      <w:pPr>
        <w:pStyle w:val="10"/>
        <w:keepNext/>
        <w:keepLines/>
        <w:shd w:val="clear" w:color="auto" w:fill="auto"/>
        <w:tabs>
          <w:tab w:val="left" w:pos="3490"/>
        </w:tabs>
        <w:spacing w:before="0" w:after="211"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bookmark5"/>
      <w:r>
        <w:rPr>
          <w:rFonts w:ascii="Times New Roman" w:hAnsi="Times New Roman" w:cs="Times New Roman"/>
          <w:b w:val="0"/>
          <w:sz w:val="28"/>
          <w:szCs w:val="28"/>
        </w:rPr>
        <w:t xml:space="preserve">6. </w:t>
      </w:r>
      <w:r w:rsidR="00A84A0B" w:rsidRPr="00DF353C">
        <w:rPr>
          <w:rFonts w:ascii="Times New Roman" w:hAnsi="Times New Roman" w:cs="Times New Roman"/>
          <w:b w:val="0"/>
          <w:sz w:val="28"/>
          <w:szCs w:val="28"/>
        </w:rPr>
        <w:t>Механизм реализации Программы</w:t>
      </w:r>
      <w:bookmarkEnd w:id="5"/>
    </w:p>
    <w:p w:rsidR="00E027F5" w:rsidRPr="00DF353C" w:rsidRDefault="00A84A0B" w:rsidP="00F22CE6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Программа реализуется в рамках законодательства Российской Федерации, </w:t>
      </w:r>
      <w:r w:rsidR="00665C6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DF353C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 </w:t>
      </w:r>
      <w:r w:rsidR="00665C6D">
        <w:rPr>
          <w:rFonts w:ascii="Times New Roman" w:hAnsi="Times New Roman" w:cs="Times New Roman"/>
          <w:sz w:val="28"/>
          <w:szCs w:val="28"/>
        </w:rPr>
        <w:t>г. Тогучина</w:t>
      </w:r>
      <w:r w:rsidRPr="00DF353C">
        <w:rPr>
          <w:rFonts w:ascii="Times New Roman" w:hAnsi="Times New Roman" w:cs="Times New Roman"/>
          <w:sz w:val="28"/>
          <w:szCs w:val="28"/>
        </w:rPr>
        <w:t>.</w:t>
      </w:r>
    </w:p>
    <w:p w:rsidR="00E027F5" w:rsidRPr="00DF353C" w:rsidRDefault="00665C6D" w:rsidP="00F22CE6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г. Тогучина</w:t>
      </w:r>
      <w:r w:rsidR="00A84A0B" w:rsidRPr="00DF353C">
        <w:rPr>
          <w:rFonts w:ascii="Times New Roman" w:hAnsi="Times New Roman" w:cs="Times New Roman"/>
          <w:sz w:val="28"/>
          <w:szCs w:val="28"/>
        </w:rPr>
        <w:t xml:space="preserve"> является ответственным исполнителем Программы:</w:t>
      </w:r>
    </w:p>
    <w:p w:rsidR="00E027F5" w:rsidRPr="00DF353C" w:rsidRDefault="00F22CE6" w:rsidP="00F22CE6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осуществляет текущее исполнение мероприятий Программы, подготовку в установленном порядке отчетности по реализации Программы;</w:t>
      </w:r>
    </w:p>
    <w:p w:rsidR="00E027F5" w:rsidRPr="00DF353C" w:rsidRDefault="00F22CE6" w:rsidP="00F22CE6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с учетом выделяемых на реализацию Программы финансовых средств в установленном порядке принимает меры по уточнению целевых показателей по программным мероприятиям, механизму реализации Программы, составу соисполнителей;</w:t>
      </w:r>
    </w:p>
    <w:p w:rsidR="00E027F5" w:rsidRPr="00DF353C" w:rsidRDefault="00F22CE6" w:rsidP="00F22CE6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проводит мониторинг реализации программных мероприятий;</w:t>
      </w:r>
    </w:p>
    <w:p w:rsidR="00E027F5" w:rsidRPr="00DF353C" w:rsidRDefault="00F22CE6" w:rsidP="00F22CE6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корректировке Программы.</w:t>
      </w:r>
    </w:p>
    <w:p w:rsidR="00E027F5" w:rsidRPr="00DF353C" w:rsidRDefault="00A84A0B" w:rsidP="00F22CE6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 xml:space="preserve">Реализация программных мероприятий осуществляется путем </w:t>
      </w:r>
      <w:proofErr w:type="gramStart"/>
      <w:r w:rsidRPr="00DF353C">
        <w:rPr>
          <w:rFonts w:ascii="Times New Roman" w:hAnsi="Times New Roman" w:cs="Times New Roman"/>
          <w:sz w:val="28"/>
          <w:szCs w:val="28"/>
        </w:rPr>
        <w:t>совместной</w:t>
      </w:r>
      <w:proofErr w:type="gramEnd"/>
    </w:p>
    <w:p w:rsidR="00E027F5" w:rsidRPr="00DF353C" w:rsidRDefault="00A84A0B">
      <w:pPr>
        <w:pStyle w:val="20"/>
        <w:shd w:val="clear" w:color="auto" w:fill="auto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деятельности исполнителя и соисполнителей Программы.</w:t>
      </w:r>
    </w:p>
    <w:p w:rsidR="00E027F5" w:rsidRPr="00DF353C" w:rsidRDefault="00A84A0B" w:rsidP="00EE2C7C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Существует ряд внешних рисков, которые способны повлиять на реализацию Программы:</w:t>
      </w:r>
    </w:p>
    <w:p w:rsidR="00E027F5" w:rsidRPr="00DF353C" w:rsidRDefault="00EE2C7C" w:rsidP="00EE2C7C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изменение действующего законодательства;</w:t>
      </w:r>
    </w:p>
    <w:p w:rsidR="00E027F5" w:rsidRPr="00DF353C" w:rsidRDefault="00EE2C7C" w:rsidP="00EE2C7C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сокращение бюджетного финансирования.</w:t>
      </w:r>
    </w:p>
    <w:p w:rsidR="00E027F5" w:rsidRPr="00DF353C" w:rsidRDefault="00A84A0B" w:rsidP="00EE2C7C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Следствием указанных причин может явиться итоговое изменение как количественных, так и финансовых показателей выполнения мероприятий Программы.</w:t>
      </w:r>
    </w:p>
    <w:p w:rsidR="00E027F5" w:rsidRPr="00DF353C" w:rsidRDefault="00A84A0B" w:rsidP="00EE2C7C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Механизм минимизации рисков - оперативное реагирование на изменение законодательства, своевременная корректировка распределения средств. Корректировка и перераспределение финансовых средств на реализацию мероприятий Программы (в том числе по результатам конкурсных мероприятий) осуществляется Администраци</w:t>
      </w:r>
      <w:r w:rsidR="00665C6D">
        <w:rPr>
          <w:rFonts w:ascii="Times New Roman" w:hAnsi="Times New Roman" w:cs="Times New Roman"/>
          <w:sz w:val="28"/>
          <w:szCs w:val="28"/>
        </w:rPr>
        <w:t>ей г. Тогучина</w:t>
      </w:r>
      <w:r w:rsidRPr="00DF353C">
        <w:rPr>
          <w:rFonts w:ascii="Times New Roman" w:hAnsi="Times New Roman" w:cs="Times New Roman"/>
          <w:sz w:val="28"/>
          <w:szCs w:val="28"/>
        </w:rPr>
        <w:t>, с учетом предложений исполнителя Программы.</w:t>
      </w:r>
    </w:p>
    <w:p w:rsidR="00E027F5" w:rsidRPr="00DF353C" w:rsidRDefault="00A84A0B" w:rsidP="00EE2C7C">
      <w:pPr>
        <w:pStyle w:val="20"/>
        <w:shd w:val="clear" w:color="auto" w:fill="auto"/>
        <w:spacing w:before="0"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Внутренние риски при реализации Программы:</w:t>
      </w:r>
    </w:p>
    <w:p w:rsidR="00E027F5" w:rsidRPr="00DF353C" w:rsidRDefault="00EE2C7C" w:rsidP="00EE2C7C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при размещении муниципальных заказов согласно Федеральному закону от 05.04.2013 № 44-ФЗ «О контрактной системе в сфере закупок товаров, работ, услуг для обеспечения государственных и муниципальных нужд» часть муниципальных контрактов может быть не заключена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E027F5" w:rsidRPr="00DF353C" w:rsidRDefault="00EE2C7C" w:rsidP="00EE2C7C">
      <w:pPr>
        <w:pStyle w:val="20"/>
        <w:shd w:val="clear" w:color="auto" w:fill="auto"/>
        <w:tabs>
          <w:tab w:val="left" w:pos="0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84A0B" w:rsidRPr="00DF353C">
        <w:rPr>
          <w:rFonts w:ascii="Times New Roman" w:hAnsi="Times New Roman" w:cs="Times New Roman"/>
          <w:sz w:val="28"/>
          <w:szCs w:val="28"/>
        </w:rPr>
        <w:t>заключение муниципальных контрактов с организациями, которые окажутся неспособными исполнить обязательства по контрактам.</w:t>
      </w:r>
    </w:p>
    <w:p w:rsidR="00E027F5" w:rsidRPr="00DF353C" w:rsidRDefault="00A84A0B" w:rsidP="00EE2C7C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Механизм минимизации внутренних рисков - своевременное внесение необходимых корректировок в Программу и документацию, подготавливаемую для реализации программных мероприятий.</w:t>
      </w:r>
    </w:p>
    <w:p w:rsidR="00E027F5" w:rsidRPr="00DF353C" w:rsidRDefault="00A84A0B" w:rsidP="00EE2C7C">
      <w:pPr>
        <w:pStyle w:val="20"/>
        <w:shd w:val="clear" w:color="auto" w:fill="auto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53C">
        <w:rPr>
          <w:rFonts w:ascii="Times New Roman" w:hAnsi="Times New Roman" w:cs="Times New Roman"/>
          <w:sz w:val="28"/>
          <w:szCs w:val="28"/>
        </w:rPr>
        <w:t>Подготовка и представление информации о результатах исполнения Программы, корректировка и дополнение мероприятий Программы, в том числе перечня объектов и объема необходимых работ, осуществляется соисполнителями Программы.</w:t>
      </w:r>
    </w:p>
    <w:sectPr w:rsidR="00E027F5" w:rsidRPr="00DF353C" w:rsidSect="009070AB">
      <w:type w:val="nextColumn"/>
      <w:pgSz w:w="11900" w:h="16840"/>
      <w:pgMar w:top="1134" w:right="851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0AD" w:rsidRDefault="00C560AD">
      <w:r>
        <w:separator/>
      </w:r>
    </w:p>
  </w:endnote>
  <w:endnote w:type="continuationSeparator" w:id="0">
    <w:p w:rsidR="00C560AD" w:rsidRDefault="00C5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0AD" w:rsidRDefault="00C560AD"/>
  </w:footnote>
  <w:footnote w:type="continuationSeparator" w:id="0">
    <w:p w:rsidR="00C560AD" w:rsidRDefault="00C560A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3FA" w:rsidRDefault="00BF13F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92AF8"/>
    <w:multiLevelType w:val="multilevel"/>
    <w:tmpl w:val="523630D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DB6760"/>
    <w:multiLevelType w:val="multilevel"/>
    <w:tmpl w:val="4042962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886238"/>
    <w:multiLevelType w:val="multilevel"/>
    <w:tmpl w:val="BDFE3408"/>
    <w:lvl w:ilvl="0">
      <w:start w:val="1"/>
      <w:numFmt w:val="decimal"/>
      <w:lvlText w:val="%1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DC0652"/>
    <w:multiLevelType w:val="hybridMultilevel"/>
    <w:tmpl w:val="7F6005FA"/>
    <w:lvl w:ilvl="0" w:tplc="FF5AD74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">
    <w:nsid w:val="68FB2B34"/>
    <w:multiLevelType w:val="multilevel"/>
    <w:tmpl w:val="586ED22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4315D7"/>
    <w:multiLevelType w:val="multilevel"/>
    <w:tmpl w:val="29AC2BB8"/>
    <w:lvl w:ilvl="0">
      <w:start w:val="1"/>
      <w:numFmt w:val="decimal"/>
      <w:lvlText w:val="%1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1D601A"/>
    <w:multiLevelType w:val="multilevel"/>
    <w:tmpl w:val="01824C0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7F5"/>
    <w:rsid w:val="00011086"/>
    <w:rsid w:val="00113C56"/>
    <w:rsid w:val="00144BD7"/>
    <w:rsid w:val="001C4CE3"/>
    <w:rsid w:val="001D34E4"/>
    <w:rsid w:val="002932E0"/>
    <w:rsid w:val="002E24F6"/>
    <w:rsid w:val="00333162"/>
    <w:rsid w:val="0033548E"/>
    <w:rsid w:val="00345E15"/>
    <w:rsid w:val="00372EA6"/>
    <w:rsid w:val="003C5DBD"/>
    <w:rsid w:val="003F3C38"/>
    <w:rsid w:val="00417B7B"/>
    <w:rsid w:val="00430C1D"/>
    <w:rsid w:val="004965EF"/>
    <w:rsid w:val="004E75CB"/>
    <w:rsid w:val="005551F0"/>
    <w:rsid w:val="0057614D"/>
    <w:rsid w:val="00577062"/>
    <w:rsid w:val="005A653E"/>
    <w:rsid w:val="005C0912"/>
    <w:rsid w:val="00630266"/>
    <w:rsid w:val="00657555"/>
    <w:rsid w:val="00665C6D"/>
    <w:rsid w:val="00715063"/>
    <w:rsid w:val="00742803"/>
    <w:rsid w:val="00775008"/>
    <w:rsid w:val="00851E29"/>
    <w:rsid w:val="008578C4"/>
    <w:rsid w:val="00890E29"/>
    <w:rsid w:val="009070AB"/>
    <w:rsid w:val="00932A74"/>
    <w:rsid w:val="009375E7"/>
    <w:rsid w:val="009655C8"/>
    <w:rsid w:val="009A57E8"/>
    <w:rsid w:val="00A05058"/>
    <w:rsid w:val="00A324A0"/>
    <w:rsid w:val="00A84A0B"/>
    <w:rsid w:val="00AB1BCB"/>
    <w:rsid w:val="00B16460"/>
    <w:rsid w:val="00B20326"/>
    <w:rsid w:val="00B6413E"/>
    <w:rsid w:val="00B96C3C"/>
    <w:rsid w:val="00BF13FA"/>
    <w:rsid w:val="00C0751A"/>
    <w:rsid w:val="00C560AD"/>
    <w:rsid w:val="00C911DF"/>
    <w:rsid w:val="00CF0709"/>
    <w:rsid w:val="00D568C3"/>
    <w:rsid w:val="00D61991"/>
    <w:rsid w:val="00D706EC"/>
    <w:rsid w:val="00D73348"/>
    <w:rsid w:val="00D87ECC"/>
    <w:rsid w:val="00DC1209"/>
    <w:rsid w:val="00DC4F9E"/>
    <w:rsid w:val="00DF1497"/>
    <w:rsid w:val="00DF353C"/>
    <w:rsid w:val="00E027F5"/>
    <w:rsid w:val="00E460BD"/>
    <w:rsid w:val="00E56DE6"/>
    <w:rsid w:val="00EC2CD0"/>
    <w:rsid w:val="00EE2C7C"/>
    <w:rsid w:val="00EF3B78"/>
    <w:rsid w:val="00EF6F03"/>
    <w:rsid w:val="00F22C51"/>
    <w:rsid w:val="00F22CE6"/>
    <w:rsid w:val="00F24B87"/>
    <w:rsid w:val="00F6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Arial" w:eastAsia="Arial" w:hAnsi="Arial" w:cs="Arial"/>
      <w:b/>
      <w:bCs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/>
      <w:iCs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115pt">
    <w:name w:val="Основной текст (2) + Arial Unicode MS;11;5 pt;Малые прописные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0" w:lineRule="atLeast"/>
      <w:jc w:val="both"/>
    </w:pPr>
    <w:rPr>
      <w:rFonts w:ascii="Arial" w:eastAsia="Arial" w:hAnsi="Arial" w:cs="Arial"/>
      <w:b/>
      <w:bCs/>
      <w:i/>
      <w:i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65" w:lineRule="exact"/>
      <w:jc w:val="center"/>
    </w:pPr>
    <w:rPr>
      <w:rFonts w:ascii="Arial" w:eastAsia="Arial" w:hAnsi="Arial" w:cs="Arial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after="600" w:line="274" w:lineRule="exact"/>
      <w:jc w:val="both"/>
    </w:pPr>
    <w:rPr>
      <w:rFonts w:ascii="Arial" w:eastAsia="Arial" w:hAnsi="Arial" w:cs="Arial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240" w:line="274" w:lineRule="exact"/>
      <w:jc w:val="both"/>
    </w:pPr>
    <w:rPr>
      <w:rFonts w:ascii="Arial" w:eastAsia="Arial" w:hAnsi="Arial" w:cs="Arial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0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540" w:after="7680" w:line="389" w:lineRule="exact"/>
      <w:jc w:val="center"/>
    </w:pPr>
    <w:rPr>
      <w:rFonts w:ascii="Arial" w:eastAsia="Arial" w:hAnsi="Arial" w:cs="Arial"/>
      <w:sz w:val="34"/>
      <w:szCs w:val="34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74" w:lineRule="exact"/>
      <w:jc w:val="center"/>
    </w:pPr>
    <w:rPr>
      <w:rFonts w:ascii="Arial" w:eastAsia="Arial" w:hAnsi="Arial" w:cs="Arial"/>
      <w:b/>
      <w:bCs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  <w:style w:type="table" w:styleId="aa">
    <w:name w:val="Table Grid"/>
    <w:basedOn w:val="a1"/>
    <w:uiPriority w:val="59"/>
    <w:rsid w:val="00907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3F3C38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3C38"/>
    <w:rPr>
      <w:color w:val="000000"/>
    </w:rPr>
  </w:style>
  <w:style w:type="paragraph" w:styleId="ad">
    <w:name w:val="footer"/>
    <w:basedOn w:val="a"/>
    <w:link w:val="ae"/>
    <w:uiPriority w:val="99"/>
    <w:unhideWhenUsed/>
    <w:rsid w:val="003F3C3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3C38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9655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655C8"/>
    <w:rPr>
      <w:rFonts w:ascii="Tahoma" w:hAnsi="Tahoma" w:cs="Tahoma"/>
      <w:color w:val="000000"/>
      <w:sz w:val="16"/>
      <w:szCs w:val="16"/>
    </w:rPr>
  </w:style>
  <w:style w:type="paragraph" w:styleId="af1">
    <w:name w:val="Title"/>
    <w:basedOn w:val="a"/>
    <w:link w:val="af2"/>
    <w:qFormat/>
    <w:rsid w:val="00D61991"/>
    <w:pPr>
      <w:widowControl/>
      <w:spacing w:line="374" w:lineRule="auto"/>
      <w:ind w:left="2200" w:right="2200"/>
      <w:jc w:val="center"/>
    </w:pPr>
    <w:rPr>
      <w:rFonts w:ascii="Times New Roman" w:eastAsia="Times New Roman" w:hAnsi="Times New Roman" w:cs="Times New Roman"/>
      <w:b/>
      <w:color w:val="auto"/>
      <w:sz w:val="20"/>
      <w:szCs w:val="20"/>
      <w:lang w:bidi="ar-SA"/>
    </w:rPr>
  </w:style>
  <w:style w:type="character" w:customStyle="1" w:styleId="af2">
    <w:name w:val="Название Знак"/>
    <w:basedOn w:val="a0"/>
    <w:link w:val="af1"/>
    <w:rsid w:val="00D61991"/>
    <w:rPr>
      <w:rFonts w:ascii="Times New Roman" w:eastAsia="Times New Roman" w:hAnsi="Times New Roman" w:cs="Times New Roman"/>
      <w:b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rPr>
      <w:rFonts w:ascii="Arial" w:eastAsia="Arial" w:hAnsi="Arial" w:cs="Arial"/>
      <w:b/>
      <w:bCs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/>
      <w:iCs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a4">
    <w:name w:val="Подпись к таблице_"/>
    <w:basedOn w:val="a0"/>
    <w:link w:val="a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6">
    <w:name w:val="Подпись к таблице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9">
    <w:name w:val="Колонтитул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ArialUnicodeMS115pt">
    <w:name w:val="Основной текст (2) + Arial Unicode MS;11;5 pt;Малые прописные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300" w:line="0" w:lineRule="atLeast"/>
      <w:jc w:val="both"/>
    </w:pPr>
    <w:rPr>
      <w:rFonts w:ascii="Arial" w:eastAsia="Arial" w:hAnsi="Arial" w:cs="Arial"/>
      <w:b/>
      <w:bCs/>
      <w:i/>
      <w:i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65" w:lineRule="exact"/>
      <w:jc w:val="center"/>
    </w:pPr>
    <w:rPr>
      <w:rFonts w:ascii="Arial" w:eastAsia="Arial" w:hAnsi="Arial" w:cs="Arial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0" w:after="600" w:line="274" w:lineRule="exact"/>
      <w:jc w:val="both"/>
    </w:pPr>
    <w:rPr>
      <w:rFonts w:ascii="Arial" w:eastAsia="Arial" w:hAnsi="Arial" w:cs="Arial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0" w:after="240" w:line="274" w:lineRule="exact"/>
      <w:jc w:val="both"/>
    </w:pPr>
    <w:rPr>
      <w:rFonts w:ascii="Arial" w:eastAsia="Arial" w:hAnsi="Arial" w:cs="Arial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30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540" w:after="7680" w:line="389" w:lineRule="exact"/>
      <w:jc w:val="center"/>
    </w:pPr>
    <w:rPr>
      <w:rFonts w:ascii="Arial" w:eastAsia="Arial" w:hAnsi="Arial" w:cs="Arial"/>
      <w:sz w:val="34"/>
      <w:szCs w:val="34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74" w:lineRule="exact"/>
      <w:jc w:val="center"/>
    </w:pPr>
    <w:rPr>
      <w:rFonts w:ascii="Arial" w:eastAsia="Arial" w:hAnsi="Arial" w:cs="Arial"/>
      <w:b/>
      <w:bCs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  <w:style w:type="table" w:styleId="aa">
    <w:name w:val="Table Grid"/>
    <w:basedOn w:val="a1"/>
    <w:uiPriority w:val="59"/>
    <w:rsid w:val="009070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3F3C38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3C38"/>
    <w:rPr>
      <w:color w:val="000000"/>
    </w:rPr>
  </w:style>
  <w:style w:type="paragraph" w:styleId="ad">
    <w:name w:val="footer"/>
    <w:basedOn w:val="a"/>
    <w:link w:val="ae"/>
    <w:uiPriority w:val="99"/>
    <w:unhideWhenUsed/>
    <w:rsid w:val="003F3C38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F3C38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9655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655C8"/>
    <w:rPr>
      <w:rFonts w:ascii="Tahoma" w:hAnsi="Tahoma" w:cs="Tahoma"/>
      <w:color w:val="000000"/>
      <w:sz w:val="16"/>
      <w:szCs w:val="16"/>
    </w:rPr>
  </w:style>
  <w:style w:type="paragraph" w:styleId="af1">
    <w:name w:val="Title"/>
    <w:basedOn w:val="a"/>
    <w:link w:val="af2"/>
    <w:qFormat/>
    <w:rsid w:val="00D61991"/>
    <w:pPr>
      <w:widowControl/>
      <w:spacing w:line="374" w:lineRule="auto"/>
      <w:ind w:left="2200" w:right="2200"/>
      <w:jc w:val="center"/>
    </w:pPr>
    <w:rPr>
      <w:rFonts w:ascii="Times New Roman" w:eastAsia="Times New Roman" w:hAnsi="Times New Roman" w:cs="Times New Roman"/>
      <w:b/>
      <w:color w:val="auto"/>
      <w:sz w:val="20"/>
      <w:szCs w:val="20"/>
      <w:lang w:bidi="ar-SA"/>
    </w:rPr>
  </w:style>
  <w:style w:type="character" w:customStyle="1" w:styleId="af2">
    <w:name w:val="Название Знак"/>
    <w:basedOn w:val="a0"/>
    <w:link w:val="af1"/>
    <w:rsid w:val="00D61991"/>
    <w:rPr>
      <w:rFonts w:ascii="Times New Roman" w:eastAsia="Times New Roman" w:hAnsi="Times New Roman" w:cs="Times New Roman"/>
      <w:b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1BC7C-BB4B-4491-BCD3-E16C7C50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3005</Words>
  <Characters>17129</Characters>
  <Application>Microsoft Office Word</Application>
  <DocSecurity>0</DocSecurity>
  <Lines>142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ПОСТАНОВЛЯЕТ:</vt:lpstr>
      <vt:lpstr>2. Понятия и термины</vt:lpstr>
      <vt:lpstr>3. Характеристика проблемы, на решение</vt:lpstr>
      <vt:lpstr>которой направлена Программа</vt:lpstr>
      <vt:lpstr/>
      <vt:lpstr>5. Программные мероприятия</vt:lpstr>
      <vt:lpstr>6. Механизм реализации Программы</vt:lpstr>
    </vt:vector>
  </TitlesOfParts>
  <Company>DG Win&amp;Soft</Company>
  <LinksUpToDate>false</LinksUpToDate>
  <CharactersWithSpaces>20094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AVinogradov</dc:creator>
  <cp:lastModifiedBy>SKorobcova</cp:lastModifiedBy>
  <cp:revision>2</cp:revision>
  <cp:lastPrinted>2017-12-26T05:23:00Z</cp:lastPrinted>
  <dcterms:created xsi:type="dcterms:W3CDTF">2018-01-15T05:04:00Z</dcterms:created>
  <dcterms:modified xsi:type="dcterms:W3CDTF">2018-01-15T05:04:00Z</dcterms:modified>
</cp:coreProperties>
</file>